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tbl>
      <w:tblPr>
        <w:tblStyle w:val="Grigliatabella"/>
        <w:tblpPr w:leftFromText="142" w:rightFromText="142" w:vertAnchor="page" w:tblpXSpec="center" w:tblpY="991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8"/>
        <w:gridCol w:w="1906"/>
        <w:gridCol w:w="282"/>
        <w:gridCol w:w="2942"/>
        <w:gridCol w:w="418"/>
        <w:gridCol w:w="2983"/>
      </w:tblGrid>
      <w:tr w:rsidR="005E4E14" w:rsidRPr="00A3522B" w:rsidTr="00584D70">
        <w:trPr>
          <w:trHeight w:val="420"/>
        </w:trPr>
        <w:tc>
          <w:tcPr>
            <w:tcW w:w="1809" w:type="dxa"/>
            <w:vAlign w:val="bottom"/>
          </w:tcPr>
          <w:p w:rsidR="005F2889" w:rsidRPr="00A3522B" w:rsidRDefault="005E4E14" w:rsidP="00A52D54">
            <w:pPr>
              <w:ind w:left="34" w:right="-119"/>
              <w:jc w:val="center"/>
              <w:rPr>
                <w:rFonts w:ascii="Tahoma" w:hAnsi="Tahoma" w:cs="Tahoma"/>
              </w:rPr>
            </w:pPr>
            <w:r>
              <w:rPr>
                <w:rFonts w:ascii="Tahoma" w:hAnsi="Tahoma" w:cs="Tahoma"/>
              </w:rPr>
              <w:t>0</w:t>
            </w:r>
          </w:p>
        </w:tc>
        <w:tc>
          <w:tcPr>
            <w:tcW w:w="258" w:type="dxa"/>
            <w:vAlign w:val="bottom"/>
          </w:tcPr>
          <w:p w:rsidR="005F2889" w:rsidRPr="00A3522B" w:rsidRDefault="005F2889" w:rsidP="00683B40">
            <w:pPr>
              <w:ind w:right="566"/>
              <w:jc w:val="center"/>
              <w:rPr>
                <w:rFonts w:ascii="Tahoma" w:hAnsi="Tahoma" w:cs="Tahoma"/>
              </w:rPr>
            </w:pPr>
          </w:p>
        </w:tc>
        <w:tc>
          <w:tcPr>
            <w:tcW w:w="1906" w:type="dxa"/>
            <w:vAlign w:val="bottom"/>
          </w:tcPr>
          <w:p w:rsidR="005F2889" w:rsidRPr="00A3522B" w:rsidRDefault="00AB46ED" w:rsidP="005E4E14">
            <w:pPr>
              <w:ind w:left="344" w:right="216"/>
              <w:jc w:val="center"/>
              <w:rPr>
                <w:rFonts w:ascii="Tahoma" w:hAnsi="Tahoma" w:cs="Tahoma"/>
              </w:rPr>
            </w:pPr>
            <w:r>
              <w:rPr>
                <w:rFonts w:ascii="Tahoma" w:hAnsi="Tahoma" w:cs="Tahoma"/>
              </w:rPr>
              <w:t>09/12/2013</w:t>
            </w:r>
          </w:p>
        </w:tc>
        <w:tc>
          <w:tcPr>
            <w:tcW w:w="282" w:type="dxa"/>
            <w:vAlign w:val="bottom"/>
          </w:tcPr>
          <w:p w:rsidR="005F2889" w:rsidRPr="00A3522B" w:rsidRDefault="005F2889" w:rsidP="00A3522B">
            <w:pPr>
              <w:ind w:right="566"/>
              <w:jc w:val="both"/>
              <w:rPr>
                <w:rFonts w:ascii="Tahoma" w:hAnsi="Tahoma" w:cs="Tahoma"/>
              </w:rPr>
            </w:pPr>
          </w:p>
        </w:tc>
        <w:tc>
          <w:tcPr>
            <w:tcW w:w="2942" w:type="dxa"/>
            <w:vAlign w:val="bottom"/>
          </w:tcPr>
          <w:p w:rsidR="005F2889" w:rsidRPr="00A3522B" w:rsidRDefault="00AB46ED" w:rsidP="005E4E14">
            <w:pPr>
              <w:ind w:left="533" w:right="566"/>
              <w:jc w:val="center"/>
              <w:rPr>
                <w:rFonts w:ascii="Tahoma" w:hAnsi="Tahoma" w:cs="Tahoma"/>
              </w:rPr>
            </w:pPr>
            <w:r>
              <w:rPr>
                <w:rFonts w:ascii="Tahoma" w:hAnsi="Tahoma" w:cs="Tahoma"/>
              </w:rPr>
              <w:t>Monica Greci</w:t>
            </w:r>
          </w:p>
        </w:tc>
        <w:tc>
          <w:tcPr>
            <w:tcW w:w="418" w:type="dxa"/>
            <w:vAlign w:val="bottom"/>
          </w:tcPr>
          <w:p w:rsidR="005F2889" w:rsidRPr="00A3522B" w:rsidRDefault="005F2889" w:rsidP="00A3522B">
            <w:pPr>
              <w:ind w:right="566"/>
              <w:jc w:val="both"/>
              <w:rPr>
                <w:rFonts w:ascii="Tahoma" w:hAnsi="Tahoma" w:cs="Tahoma"/>
              </w:rPr>
            </w:pPr>
          </w:p>
        </w:tc>
        <w:tc>
          <w:tcPr>
            <w:tcW w:w="2983" w:type="dxa"/>
            <w:vAlign w:val="bottom"/>
          </w:tcPr>
          <w:p w:rsidR="005F2889" w:rsidRPr="00A3522B" w:rsidRDefault="005F2889" w:rsidP="00A3522B">
            <w:pPr>
              <w:ind w:right="566"/>
              <w:jc w:val="both"/>
              <w:rPr>
                <w:rFonts w:ascii="Tahoma" w:hAnsi="Tahoma" w:cs="Tahoma"/>
              </w:rPr>
            </w:pPr>
          </w:p>
        </w:tc>
      </w:tr>
      <w:tr w:rsidR="005E4E14" w:rsidRPr="00A3522B" w:rsidTr="00683B40">
        <w:tc>
          <w:tcPr>
            <w:tcW w:w="1809" w:type="dxa"/>
          </w:tcPr>
          <w:p w:rsidR="005F2889" w:rsidRPr="00A3522B" w:rsidRDefault="005F2889" w:rsidP="00A3522B">
            <w:pPr>
              <w:ind w:right="566"/>
              <w:jc w:val="both"/>
              <w:rPr>
                <w:rFonts w:ascii="Tahoma" w:hAnsi="Tahoma" w:cs="Tahoma"/>
              </w:rPr>
            </w:pPr>
          </w:p>
        </w:tc>
        <w:tc>
          <w:tcPr>
            <w:tcW w:w="258" w:type="dxa"/>
          </w:tcPr>
          <w:p w:rsidR="005F2889" w:rsidRPr="00A3522B" w:rsidRDefault="005F2889" w:rsidP="00A3522B">
            <w:pPr>
              <w:ind w:right="566"/>
              <w:jc w:val="both"/>
              <w:rPr>
                <w:rFonts w:ascii="Tahoma" w:hAnsi="Tahoma" w:cs="Tahoma"/>
              </w:rPr>
            </w:pPr>
          </w:p>
        </w:tc>
        <w:tc>
          <w:tcPr>
            <w:tcW w:w="1906" w:type="dxa"/>
          </w:tcPr>
          <w:p w:rsidR="005F2889" w:rsidRPr="00A3522B" w:rsidRDefault="005F2889" w:rsidP="00A3522B">
            <w:pPr>
              <w:ind w:right="566"/>
              <w:jc w:val="both"/>
              <w:rPr>
                <w:rFonts w:ascii="Tahoma" w:hAnsi="Tahoma" w:cs="Tahoma"/>
              </w:rPr>
            </w:pPr>
          </w:p>
        </w:tc>
        <w:tc>
          <w:tcPr>
            <w:tcW w:w="282" w:type="dxa"/>
          </w:tcPr>
          <w:p w:rsidR="005F2889" w:rsidRPr="00A3522B" w:rsidRDefault="005F2889" w:rsidP="00A3522B">
            <w:pPr>
              <w:ind w:right="566"/>
              <w:jc w:val="both"/>
              <w:rPr>
                <w:rFonts w:ascii="Tahoma" w:hAnsi="Tahoma" w:cs="Tahoma"/>
              </w:rPr>
            </w:pPr>
          </w:p>
        </w:tc>
        <w:tc>
          <w:tcPr>
            <w:tcW w:w="2942" w:type="dxa"/>
          </w:tcPr>
          <w:p w:rsidR="005F2889" w:rsidRPr="00A3522B" w:rsidRDefault="005F2889" w:rsidP="00A3522B">
            <w:pPr>
              <w:ind w:right="566"/>
              <w:jc w:val="both"/>
              <w:rPr>
                <w:rFonts w:ascii="Tahoma" w:hAnsi="Tahoma" w:cs="Tahoma"/>
              </w:rPr>
            </w:pPr>
          </w:p>
        </w:tc>
        <w:tc>
          <w:tcPr>
            <w:tcW w:w="418" w:type="dxa"/>
          </w:tcPr>
          <w:p w:rsidR="005F2889" w:rsidRPr="00A3522B" w:rsidRDefault="005F2889" w:rsidP="00A3522B">
            <w:pPr>
              <w:ind w:right="566"/>
              <w:jc w:val="both"/>
              <w:rPr>
                <w:rFonts w:ascii="Tahoma" w:hAnsi="Tahoma" w:cs="Tahoma"/>
              </w:rPr>
            </w:pPr>
          </w:p>
        </w:tc>
        <w:tc>
          <w:tcPr>
            <w:tcW w:w="2983" w:type="dxa"/>
          </w:tcPr>
          <w:p w:rsidR="005F2889" w:rsidRPr="00A3522B" w:rsidRDefault="005F2889" w:rsidP="00A3522B">
            <w:pPr>
              <w:ind w:right="566"/>
              <w:jc w:val="both"/>
              <w:rPr>
                <w:rFonts w:ascii="Tahoma" w:hAnsi="Tahoma" w:cs="Tahoma"/>
              </w:rPr>
            </w:pPr>
          </w:p>
        </w:tc>
      </w:tr>
    </w:tbl>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5F2889" w:rsidRPr="00A3522B" w:rsidRDefault="005F2889" w:rsidP="00A3522B">
      <w:pPr>
        <w:ind w:right="566"/>
        <w:jc w:val="both"/>
        <w:rPr>
          <w:rFonts w:ascii="Tahoma" w:hAnsi="Tahoma" w:cs="Tahoma"/>
        </w:rPr>
      </w:pPr>
    </w:p>
    <w:p w:rsidR="00A3522B" w:rsidRPr="00A3522B" w:rsidRDefault="00A3522B" w:rsidP="00A3522B">
      <w:pPr>
        <w:ind w:right="566"/>
        <w:jc w:val="both"/>
        <w:rPr>
          <w:rFonts w:ascii="Tahoma" w:hAnsi="Tahoma" w:cs="Tahoma"/>
        </w:rPr>
      </w:pPr>
      <w:r>
        <w:rPr>
          <w:rFonts w:ascii="Tahoma" w:hAnsi="Tahoma" w:cs="Tahoma"/>
        </w:rPr>
        <w:br w:type="page"/>
      </w:r>
    </w:p>
    <w:sdt>
      <w:sdtPr>
        <w:rPr>
          <w:rFonts w:ascii="Tahoma" w:eastAsiaTheme="minorHAnsi" w:hAnsi="Tahoma" w:cs="Tahoma"/>
          <w:b/>
          <w:color w:val="auto"/>
          <w:sz w:val="22"/>
          <w:szCs w:val="22"/>
          <w:lang w:eastAsia="en-US"/>
        </w:rPr>
        <w:id w:val="1678846286"/>
        <w:docPartObj>
          <w:docPartGallery w:val="Table of Contents"/>
          <w:docPartUnique/>
        </w:docPartObj>
      </w:sdtPr>
      <w:sdtEndPr>
        <w:rPr>
          <w:b w:val="0"/>
          <w:bCs/>
        </w:rPr>
      </w:sdtEndPr>
      <w:sdtContent>
        <w:p w:rsidR="00FF2F3A" w:rsidRDefault="00FF2F3A">
          <w:pPr>
            <w:pStyle w:val="Titolosommario"/>
            <w:rPr>
              <w:rFonts w:ascii="Tahoma" w:hAnsi="Tahoma" w:cs="Tahoma"/>
              <w:b/>
              <w:color w:val="auto"/>
              <w:sz w:val="22"/>
              <w:szCs w:val="22"/>
            </w:rPr>
          </w:pPr>
          <w:proofErr w:type="spellStart"/>
          <w:r w:rsidRPr="00803857">
            <w:rPr>
              <w:rFonts w:ascii="Tahoma" w:hAnsi="Tahoma" w:cs="Tahoma"/>
              <w:b/>
              <w:color w:val="auto"/>
              <w:sz w:val="22"/>
              <w:szCs w:val="22"/>
            </w:rPr>
            <w:t>Índice</w:t>
          </w:r>
          <w:proofErr w:type="spellEnd"/>
        </w:p>
        <w:p w:rsidR="00803857" w:rsidRPr="00803857" w:rsidRDefault="00803857" w:rsidP="00803857">
          <w:pPr>
            <w:rPr>
              <w:lang w:eastAsia="it-IT"/>
            </w:rPr>
          </w:pPr>
        </w:p>
        <w:p w:rsidR="001061A6" w:rsidRPr="001061A6" w:rsidRDefault="00D06066">
          <w:pPr>
            <w:pStyle w:val="Sommario1"/>
            <w:tabs>
              <w:tab w:val="left" w:pos="440"/>
              <w:tab w:val="right" w:leader="dot" w:pos="9628"/>
            </w:tabs>
            <w:rPr>
              <w:rFonts w:eastAsiaTheme="minorEastAsia"/>
              <w:noProof/>
              <w:lang w:eastAsia="it-IT"/>
            </w:rPr>
          </w:pPr>
          <w:r w:rsidRPr="00FF2F3A">
            <w:rPr>
              <w:rFonts w:ascii="Tahoma" w:hAnsi="Tahoma" w:cs="Tahoma"/>
            </w:rPr>
            <w:fldChar w:fldCharType="begin"/>
          </w:r>
          <w:r w:rsidR="00FF2F3A" w:rsidRPr="00FF2F3A">
            <w:rPr>
              <w:rFonts w:ascii="Tahoma" w:hAnsi="Tahoma" w:cs="Tahoma"/>
            </w:rPr>
            <w:instrText xml:space="preserve"> TOC \o "1-3" \h \z \u </w:instrText>
          </w:r>
          <w:r w:rsidRPr="00FF2F3A">
            <w:rPr>
              <w:rFonts w:ascii="Tahoma" w:hAnsi="Tahoma" w:cs="Tahoma"/>
            </w:rPr>
            <w:fldChar w:fldCharType="separate"/>
          </w:r>
          <w:hyperlink w:anchor="_Toc472691591" w:history="1">
            <w:r w:rsidR="001061A6" w:rsidRPr="001061A6">
              <w:rPr>
                <w:rStyle w:val="Collegamentoipertestuale"/>
                <w:rFonts w:ascii="Tahoma" w:hAnsi="Tahoma" w:cs="Tahoma"/>
                <w:noProof/>
                <w:lang w:val="es-ES"/>
              </w:rPr>
              <w:t>1.</w:t>
            </w:r>
            <w:r w:rsidR="001061A6" w:rsidRPr="001061A6">
              <w:rPr>
                <w:rFonts w:eastAsiaTheme="minorEastAsia"/>
                <w:noProof/>
                <w:lang w:eastAsia="it-IT"/>
              </w:rPr>
              <w:tab/>
            </w:r>
            <w:r w:rsidR="001061A6" w:rsidRPr="001061A6">
              <w:rPr>
                <w:rStyle w:val="Collegamentoipertestuale"/>
                <w:rFonts w:ascii="Tahoma" w:hAnsi="Tahoma" w:cs="Tahoma"/>
                <w:noProof/>
                <w:lang w:val="es-ES"/>
              </w:rPr>
              <w:t>Premisa</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_Toc472691591 \h </w:instrText>
            </w:r>
            <w:r w:rsidR="001061A6" w:rsidRPr="001061A6">
              <w:rPr>
                <w:noProof/>
                <w:webHidden/>
              </w:rPr>
            </w:r>
            <w:r w:rsidR="001061A6" w:rsidRPr="001061A6">
              <w:rPr>
                <w:noProof/>
                <w:webHidden/>
              </w:rPr>
              <w:fldChar w:fldCharType="separate"/>
            </w:r>
            <w:r w:rsidR="001061A6" w:rsidRPr="001061A6">
              <w:rPr>
                <w:noProof/>
                <w:webHidden/>
              </w:rPr>
              <w:t>3</w:t>
            </w:r>
            <w:r w:rsidR="001061A6" w:rsidRPr="001061A6">
              <w:rPr>
                <w:noProof/>
                <w:webHidden/>
              </w:rPr>
              <w:fldChar w:fldCharType="end"/>
            </w:r>
          </w:hyperlink>
        </w:p>
        <w:p w:rsidR="001061A6" w:rsidRPr="001061A6" w:rsidRDefault="00BD1005">
          <w:pPr>
            <w:pStyle w:val="Sommario1"/>
            <w:tabs>
              <w:tab w:val="left" w:pos="440"/>
              <w:tab w:val="right" w:leader="dot" w:pos="9628"/>
            </w:tabs>
            <w:rPr>
              <w:rFonts w:eastAsiaTheme="minorEastAsia"/>
              <w:noProof/>
              <w:lang w:eastAsia="it-IT"/>
            </w:rPr>
          </w:pPr>
          <w:hyperlink w:anchor="_Toc472691592" w:history="1">
            <w:r w:rsidR="001061A6" w:rsidRPr="001061A6">
              <w:rPr>
                <w:rStyle w:val="Collegamentoipertestuale"/>
                <w:rFonts w:ascii="Tahoma" w:hAnsi="Tahoma" w:cs="Tahoma"/>
                <w:noProof/>
                <w:lang w:val="es-ES"/>
              </w:rPr>
              <w:t>2.</w:t>
            </w:r>
            <w:r w:rsidR="001061A6" w:rsidRPr="001061A6">
              <w:rPr>
                <w:rFonts w:eastAsiaTheme="minorEastAsia"/>
                <w:noProof/>
                <w:lang w:eastAsia="it-IT"/>
              </w:rPr>
              <w:tab/>
            </w:r>
            <w:r w:rsidR="001061A6" w:rsidRPr="001061A6">
              <w:rPr>
                <w:rStyle w:val="Collegamentoipertestuale"/>
                <w:rFonts w:ascii="Tahoma" w:hAnsi="Tahoma" w:cs="Tahoma"/>
                <w:noProof/>
                <w:lang w:val="es-ES"/>
              </w:rPr>
              <w:t>Presentación del Código Ético</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_Toc472691592 \h </w:instrText>
            </w:r>
            <w:r w:rsidR="001061A6" w:rsidRPr="001061A6">
              <w:rPr>
                <w:noProof/>
                <w:webHidden/>
              </w:rPr>
            </w:r>
            <w:r w:rsidR="001061A6" w:rsidRPr="001061A6">
              <w:rPr>
                <w:noProof/>
                <w:webHidden/>
              </w:rPr>
              <w:fldChar w:fldCharType="separate"/>
            </w:r>
            <w:r w:rsidR="001061A6" w:rsidRPr="001061A6">
              <w:rPr>
                <w:noProof/>
                <w:webHidden/>
              </w:rPr>
              <w:t>4</w:t>
            </w:r>
            <w:r w:rsidR="001061A6" w:rsidRPr="001061A6">
              <w:rPr>
                <w:noProof/>
                <w:webHidden/>
              </w:rPr>
              <w:fldChar w:fldCharType="end"/>
            </w:r>
          </w:hyperlink>
        </w:p>
        <w:p w:rsidR="001061A6" w:rsidRPr="001061A6" w:rsidRDefault="00BD1005">
          <w:pPr>
            <w:pStyle w:val="Sommario1"/>
            <w:tabs>
              <w:tab w:val="left" w:pos="440"/>
              <w:tab w:val="right" w:leader="dot" w:pos="9628"/>
            </w:tabs>
            <w:rPr>
              <w:rFonts w:eastAsiaTheme="minorEastAsia"/>
              <w:noProof/>
              <w:lang w:eastAsia="it-IT"/>
            </w:rPr>
          </w:pPr>
          <w:hyperlink w:anchor="_Toc472691593" w:history="1">
            <w:r w:rsidR="001061A6" w:rsidRPr="001061A6">
              <w:rPr>
                <w:rStyle w:val="Collegamentoipertestuale"/>
                <w:rFonts w:ascii="Tahoma" w:hAnsi="Tahoma" w:cs="Tahoma"/>
                <w:noProof/>
                <w:lang w:val="es-ES"/>
              </w:rPr>
              <w:t>3.</w:t>
            </w:r>
            <w:r w:rsidR="001061A6" w:rsidRPr="001061A6">
              <w:rPr>
                <w:rFonts w:eastAsiaTheme="minorEastAsia"/>
                <w:noProof/>
                <w:lang w:eastAsia="it-IT"/>
              </w:rPr>
              <w:tab/>
            </w:r>
            <w:r w:rsidR="001061A6" w:rsidRPr="001061A6">
              <w:rPr>
                <w:rStyle w:val="Collegamentoipertestuale"/>
                <w:rFonts w:ascii="Tahoma" w:hAnsi="Tahoma" w:cs="Tahoma"/>
                <w:noProof/>
                <w:lang w:val="es-ES"/>
              </w:rPr>
              <w:t>Las relaciones internas</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_Toc472691593 \h </w:instrText>
            </w:r>
            <w:r w:rsidR="001061A6" w:rsidRPr="001061A6">
              <w:rPr>
                <w:noProof/>
                <w:webHidden/>
              </w:rPr>
            </w:r>
            <w:r w:rsidR="001061A6" w:rsidRPr="001061A6">
              <w:rPr>
                <w:noProof/>
                <w:webHidden/>
              </w:rPr>
              <w:fldChar w:fldCharType="separate"/>
            </w:r>
            <w:r w:rsidR="001061A6" w:rsidRPr="001061A6">
              <w:rPr>
                <w:noProof/>
                <w:webHidden/>
              </w:rPr>
              <w:t>5</w:t>
            </w:r>
            <w:r w:rsidR="001061A6" w:rsidRPr="001061A6">
              <w:rPr>
                <w:noProof/>
                <w:webHidden/>
              </w:rPr>
              <w:fldChar w:fldCharType="end"/>
            </w:r>
          </w:hyperlink>
        </w:p>
        <w:p w:rsidR="001061A6" w:rsidRPr="001061A6" w:rsidRDefault="00BD1005">
          <w:pPr>
            <w:pStyle w:val="Sommario1"/>
            <w:tabs>
              <w:tab w:val="left" w:pos="440"/>
              <w:tab w:val="right" w:leader="dot" w:pos="9628"/>
            </w:tabs>
            <w:rPr>
              <w:rFonts w:eastAsiaTheme="minorEastAsia"/>
              <w:noProof/>
              <w:lang w:eastAsia="it-IT"/>
            </w:rPr>
          </w:pPr>
          <w:hyperlink w:anchor="_Toc472691594" w:history="1">
            <w:r w:rsidR="001061A6" w:rsidRPr="001061A6">
              <w:rPr>
                <w:rStyle w:val="Collegamentoipertestuale"/>
                <w:rFonts w:ascii="Tahoma" w:hAnsi="Tahoma" w:cs="Tahoma"/>
                <w:noProof/>
                <w:lang w:val="es-ES"/>
              </w:rPr>
              <w:t>4.</w:t>
            </w:r>
            <w:r w:rsidR="001061A6" w:rsidRPr="001061A6">
              <w:rPr>
                <w:rFonts w:eastAsiaTheme="minorEastAsia"/>
                <w:noProof/>
                <w:lang w:eastAsia="it-IT"/>
              </w:rPr>
              <w:tab/>
            </w:r>
            <w:r w:rsidR="001061A6" w:rsidRPr="001061A6">
              <w:rPr>
                <w:rStyle w:val="Collegamentoipertestuale"/>
                <w:rFonts w:ascii="Tahoma" w:hAnsi="Tahoma" w:cs="Tahoma"/>
                <w:noProof/>
                <w:lang w:val="es-ES"/>
              </w:rPr>
              <w:t>Las relaciones externas</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_Toc472691594 \h </w:instrText>
            </w:r>
            <w:r w:rsidR="001061A6" w:rsidRPr="001061A6">
              <w:rPr>
                <w:noProof/>
                <w:webHidden/>
              </w:rPr>
            </w:r>
            <w:r w:rsidR="001061A6" w:rsidRPr="001061A6">
              <w:rPr>
                <w:noProof/>
                <w:webHidden/>
              </w:rPr>
              <w:fldChar w:fldCharType="separate"/>
            </w:r>
            <w:r w:rsidR="001061A6" w:rsidRPr="001061A6">
              <w:rPr>
                <w:noProof/>
                <w:webHidden/>
              </w:rPr>
              <w:t>9</w:t>
            </w:r>
            <w:r w:rsidR="001061A6" w:rsidRPr="001061A6">
              <w:rPr>
                <w:noProof/>
                <w:webHidden/>
              </w:rPr>
              <w:fldChar w:fldCharType="end"/>
            </w:r>
          </w:hyperlink>
        </w:p>
        <w:p w:rsidR="001061A6" w:rsidRPr="001061A6" w:rsidRDefault="00BD1005">
          <w:pPr>
            <w:pStyle w:val="Sommario1"/>
            <w:tabs>
              <w:tab w:val="left" w:pos="440"/>
              <w:tab w:val="right" w:leader="dot" w:pos="9628"/>
            </w:tabs>
            <w:rPr>
              <w:rFonts w:eastAsiaTheme="minorEastAsia"/>
              <w:noProof/>
              <w:lang w:eastAsia="it-IT"/>
            </w:rPr>
          </w:pPr>
          <w:hyperlink w:anchor="_Toc472691595" w:history="1">
            <w:r w:rsidR="001061A6" w:rsidRPr="001061A6">
              <w:rPr>
                <w:rStyle w:val="Collegamentoipertestuale"/>
                <w:rFonts w:ascii="Tahoma" w:hAnsi="Tahoma" w:cs="Tahoma"/>
                <w:noProof/>
                <w:lang w:val="es-ES"/>
              </w:rPr>
              <w:t>5.</w:t>
            </w:r>
            <w:r w:rsidR="001061A6" w:rsidRPr="001061A6">
              <w:rPr>
                <w:rFonts w:eastAsiaTheme="minorEastAsia"/>
                <w:noProof/>
                <w:lang w:eastAsia="it-IT"/>
              </w:rPr>
              <w:tab/>
            </w:r>
            <w:r w:rsidR="001061A6" w:rsidRPr="001061A6">
              <w:rPr>
                <w:rStyle w:val="Collegamentoipertestuale"/>
                <w:rFonts w:ascii="Tahoma" w:hAnsi="Tahoma" w:cs="Tahoma"/>
                <w:noProof/>
                <w:lang w:val="es-ES"/>
              </w:rPr>
              <w:t>La responsabilidad social de empresa</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_Toc472691595 \h </w:instrText>
            </w:r>
            <w:r w:rsidR="001061A6" w:rsidRPr="001061A6">
              <w:rPr>
                <w:noProof/>
                <w:webHidden/>
              </w:rPr>
            </w:r>
            <w:r w:rsidR="001061A6" w:rsidRPr="001061A6">
              <w:rPr>
                <w:noProof/>
                <w:webHidden/>
              </w:rPr>
              <w:fldChar w:fldCharType="separate"/>
            </w:r>
            <w:r w:rsidR="001061A6" w:rsidRPr="001061A6">
              <w:rPr>
                <w:noProof/>
                <w:webHidden/>
              </w:rPr>
              <w:t>12</w:t>
            </w:r>
            <w:r w:rsidR="001061A6" w:rsidRPr="001061A6">
              <w:rPr>
                <w:noProof/>
                <w:webHidden/>
              </w:rPr>
              <w:fldChar w:fldCharType="end"/>
            </w:r>
          </w:hyperlink>
        </w:p>
        <w:p w:rsidR="001061A6" w:rsidRPr="001061A6" w:rsidRDefault="00BD1005">
          <w:pPr>
            <w:pStyle w:val="Sommario1"/>
            <w:tabs>
              <w:tab w:val="left" w:pos="440"/>
              <w:tab w:val="right" w:leader="dot" w:pos="9628"/>
            </w:tabs>
            <w:rPr>
              <w:rFonts w:eastAsiaTheme="minorEastAsia"/>
              <w:noProof/>
              <w:lang w:eastAsia="it-IT"/>
            </w:rPr>
          </w:pPr>
          <w:hyperlink w:anchor="_Toc472691596" w:history="1">
            <w:r w:rsidR="001061A6" w:rsidRPr="001061A6">
              <w:rPr>
                <w:rStyle w:val="Collegamentoipertestuale"/>
                <w:rFonts w:ascii="Tahoma" w:hAnsi="Tahoma" w:cs="Tahoma"/>
                <w:noProof/>
                <w:lang w:val="es-ES"/>
              </w:rPr>
              <w:t>6.</w:t>
            </w:r>
            <w:r w:rsidR="001061A6" w:rsidRPr="001061A6">
              <w:rPr>
                <w:rFonts w:eastAsiaTheme="minorEastAsia"/>
                <w:noProof/>
                <w:lang w:eastAsia="it-IT"/>
              </w:rPr>
              <w:tab/>
            </w:r>
            <w:r w:rsidR="001061A6" w:rsidRPr="001061A6">
              <w:rPr>
                <w:rStyle w:val="Collegamentoipertestuale"/>
                <w:rFonts w:ascii="Tahoma" w:hAnsi="Tahoma" w:cs="Tahoma"/>
                <w:noProof/>
                <w:lang w:val="es-ES"/>
              </w:rPr>
              <w:t>La gestión de las actividades empresariales</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_Toc472691596 \h </w:instrText>
            </w:r>
            <w:r w:rsidR="001061A6" w:rsidRPr="001061A6">
              <w:rPr>
                <w:noProof/>
                <w:webHidden/>
              </w:rPr>
            </w:r>
            <w:r w:rsidR="001061A6" w:rsidRPr="001061A6">
              <w:rPr>
                <w:noProof/>
                <w:webHidden/>
              </w:rPr>
              <w:fldChar w:fldCharType="separate"/>
            </w:r>
            <w:r w:rsidR="001061A6" w:rsidRPr="001061A6">
              <w:rPr>
                <w:noProof/>
                <w:webHidden/>
              </w:rPr>
              <w:t>12</w:t>
            </w:r>
            <w:r w:rsidR="001061A6" w:rsidRPr="001061A6">
              <w:rPr>
                <w:noProof/>
                <w:webHidden/>
              </w:rPr>
              <w:fldChar w:fldCharType="end"/>
            </w:r>
          </w:hyperlink>
        </w:p>
        <w:p w:rsidR="001061A6" w:rsidRDefault="00BD1005">
          <w:pPr>
            <w:pStyle w:val="Sommario1"/>
            <w:tabs>
              <w:tab w:val="left" w:pos="440"/>
              <w:tab w:val="right" w:leader="dot" w:pos="9628"/>
            </w:tabs>
            <w:rPr>
              <w:rFonts w:eastAsiaTheme="minorEastAsia"/>
              <w:noProof/>
              <w:lang w:eastAsia="it-IT"/>
            </w:rPr>
          </w:pPr>
          <w:hyperlink w:anchor="_Toc472691597" w:history="1">
            <w:r w:rsidR="001061A6" w:rsidRPr="001061A6">
              <w:rPr>
                <w:rStyle w:val="Collegamentoipertestuale"/>
                <w:rFonts w:ascii="Tahoma" w:hAnsi="Tahoma" w:cs="Tahoma"/>
                <w:noProof/>
                <w:lang w:val="es-ES"/>
              </w:rPr>
              <w:t>7.</w:t>
            </w:r>
            <w:r w:rsidR="001061A6" w:rsidRPr="001061A6">
              <w:rPr>
                <w:rFonts w:eastAsiaTheme="minorEastAsia"/>
                <w:noProof/>
                <w:lang w:eastAsia="it-IT"/>
              </w:rPr>
              <w:tab/>
            </w:r>
            <w:r w:rsidR="001061A6" w:rsidRPr="001061A6">
              <w:rPr>
                <w:rStyle w:val="Collegamentoipertestuale"/>
                <w:rFonts w:ascii="Tahoma" w:hAnsi="Tahoma" w:cs="Tahoma"/>
                <w:noProof/>
                <w:lang w:val="es-ES"/>
              </w:rPr>
              <w:t>Reglas de actuación del Código Ético</w:t>
            </w:r>
            <w:r w:rsidR="001061A6" w:rsidRPr="001061A6">
              <w:rPr>
                <w:noProof/>
                <w:webHidden/>
              </w:rPr>
              <w:tab/>
            </w:r>
            <w:r w:rsidR="001061A6" w:rsidRPr="001061A6">
              <w:rPr>
                <w:noProof/>
                <w:webHidden/>
              </w:rPr>
              <w:fldChar w:fldCharType="begin"/>
            </w:r>
            <w:r w:rsidR="001061A6" w:rsidRPr="001061A6">
              <w:rPr>
                <w:noProof/>
                <w:webHidden/>
              </w:rPr>
              <w:instrText xml:space="preserve"> PAGEREF _Toc472691597 \h </w:instrText>
            </w:r>
            <w:r w:rsidR="001061A6" w:rsidRPr="001061A6">
              <w:rPr>
                <w:noProof/>
                <w:webHidden/>
              </w:rPr>
            </w:r>
            <w:r w:rsidR="001061A6" w:rsidRPr="001061A6">
              <w:rPr>
                <w:noProof/>
                <w:webHidden/>
              </w:rPr>
              <w:fldChar w:fldCharType="separate"/>
            </w:r>
            <w:r w:rsidR="001061A6" w:rsidRPr="001061A6">
              <w:rPr>
                <w:noProof/>
                <w:webHidden/>
              </w:rPr>
              <w:t>13</w:t>
            </w:r>
            <w:r w:rsidR="001061A6" w:rsidRPr="001061A6">
              <w:rPr>
                <w:noProof/>
                <w:webHidden/>
              </w:rPr>
              <w:fldChar w:fldCharType="end"/>
            </w:r>
          </w:hyperlink>
        </w:p>
        <w:p w:rsidR="00FF2F3A" w:rsidRDefault="00D06066">
          <w:r w:rsidRPr="00FF2F3A">
            <w:rPr>
              <w:rFonts w:ascii="Tahoma" w:hAnsi="Tahoma" w:cs="Tahoma"/>
              <w:bCs/>
            </w:rPr>
            <w:fldChar w:fldCharType="end"/>
          </w:r>
        </w:p>
      </w:sdtContent>
    </w:sdt>
    <w:p w:rsidR="00306481" w:rsidRDefault="00306481" w:rsidP="00FF2F3A">
      <w:pPr>
        <w:pStyle w:val="Titolo1"/>
        <w:spacing w:line="480" w:lineRule="auto"/>
        <w:rPr>
          <w:rFonts w:ascii="Tahoma" w:hAnsi="Tahoma" w:cs="Tahoma"/>
          <w:b/>
          <w:color w:val="auto"/>
          <w:sz w:val="24"/>
          <w:lang w:val="es-ES"/>
        </w:rPr>
      </w:pPr>
      <w:r>
        <w:rPr>
          <w:rFonts w:ascii="Tahoma" w:hAnsi="Tahoma" w:cs="Tahoma"/>
          <w:b/>
          <w:color w:val="auto"/>
          <w:sz w:val="24"/>
          <w:lang w:val="es-ES"/>
        </w:rPr>
        <w:br w:type="page"/>
      </w:r>
    </w:p>
    <w:p w:rsidR="00A3522B" w:rsidRPr="00A3522B" w:rsidRDefault="00A3522B" w:rsidP="00C91545">
      <w:pPr>
        <w:pStyle w:val="Titolo1"/>
        <w:numPr>
          <w:ilvl w:val="0"/>
          <w:numId w:val="4"/>
        </w:numPr>
        <w:spacing w:line="480" w:lineRule="auto"/>
        <w:rPr>
          <w:rFonts w:ascii="Tahoma" w:hAnsi="Tahoma" w:cs="Tahoma"/>
          <w:b/>
          <w:color w:val="auto"/>
          <w:sz w:val="24"/>
          <w:lang w:val="es-ES"/>
        </w:rPr>
      </w:pPr>
      <w:bookmarkStart w:id="0" w:name="_Toc472691591"/>
      <w:r w:rsidRPr="00A3522B">
        <w:rPr>
          <w:rFonts w:ascii="Tahoma" w:hAnsi="Tahoma" w:cs="Tahoma"/>
          <w:b/>
          <w:color w:val="auto"/>
          <w:sz w:val="24"/>
          <w:lang w:val="es-ES"/>
        </w:rPr>
        <w:lastRenderedPageBreak/>
        <w:t>Premisa</w:t>
      </w:r>
      <w:bookmarkEnd w:id="0"/>
    </w:p>
    <w:p w:rsidR="00A3522B" w:rsidRPr="00A3522B" w:rsidRDefault="00A3522B" w:rsidP="00C91545">
      <w:pPr>
        <w:spacing w:after="0" w:line="360" w:lineRule="auto"/>
        <w:ind w:left="567" w:right="566"/>
        <w:jc w:val="both"/>
        <w:rPr>
          <w:rFonts w:ascii="Tahoma" w:hAnsi="Tahoma" w:cs="Tahoma"/>
          <w:lang w:val="es-ES"/>
        </w:rPr>
      </w:pPr>
      <w:r w:rsidRPr="00A3522B">
        <w:rPr>
          <w:rFonts w:ascii="Tahoma" w:hAnsi="Tahoma" w:cs="Tahoma"/>
          <w:lang w:val="es-ES"/>
        </w:rPr>
        <w:t xml:space="preserve">Desde 1963 Imeta S.r.l. </w:t>
      </w:r>
      <w:r w:rsidR="005C05BD">
        <w:rPr>
          <w:rFonts w:ascii="Tahoma" w:hAnsi="Tahoma" w:cs="Tahoma"/>
          <w:lang w:val="es-ES"/>
        </w:rPr>
        <w:t>diseña</w:t>
      </w:r>
      <w:r w:rsidRPr="00A3522B">
        <w:rPr>
          <w:rFonts w:ascii="Tahoma" w:hAnsi="Tahoma" w:cs="Tahoma"/>
          <w:lang w:val="es-ES"/>
        </w:rPr>
        <w:t xml:space="preserve">, produce y </w:t>
      </w:r>
      <w:r w:rsidR="00333EB4">
        <w:rPr>
          <w:rFonts w:ascii="Tahoma" w:hAnsi="Tahoma" w:cs="Tahoma"/>
          <w:lang w:val="es-ES"/>
        </w:rPr>
        <w:t>vende</w:t>
      </w:r>
      <w:r w:rsidRPr="00A3522B">
        <w:rPr>
          <w:rFonts w:ascii="Tahoma" w:hAnsi="Tahoma" w:cs="Tahoma"/>
          <w:lang w:val="es-ES"/>
        </w:rPr>
        <w:t xml:space="preserve"> mandriles, rodillos y recambios para máquinas cerradoras y cerradoras reconstruidas </w:t>
      </w:r>
      <w:r w:rsidR="002162F7">
        <w:rPr>
          <w:rFonts w:ascii="Tahoma" w:hAnsi="Tahoma" w:cs="Tahoma"/>
          <w:lang w:val="es-ES"/>
        </w:rPr>
        <w:t>para embalajes industriales.</w:t>
      </w:r>
    </w:p>
    <w:p w:rsidR="00A3522B" w:rsidRPr="00A3522B" w:rsidRDefault="00A3522B" w:rsidP="00C91545">
      <w:pPr>
        <w:spacing w:after="0" w:line="360" w:lineRule="auto"/>
        <w:ind w:left="567" w:right="566"/>
        <w:jc w:val="both"/>
        <w:rPr>
          <w:rFonts w:ascii="Tahoma" w:hAnsi="Tahoma" w:cs="Tahoma"/>
          <w:lang w:val="es-ES"/>
        </w:rPr>
      </w:pPr>
      <w:r w:rsidRPr="00A3522B">
        <w:rPr>
          <w:rFonts w:ascii="Tahoma" w:hAnsi="Tahoma" w:cs="Tahoma"/>
          <w:lang w:val="es-ES"/>
        </w:rPr>
        <w:t>Los productos, dirigidos a las fábricas de envases, industrias conserveras e industrias de bebidas, son el fruto de una intensa fase de estudio a fin de conseguir el cierre ideal de cada contenedor.</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hAnsi="Tahoma" w:cs="Tahoma"/>
          <w:lang w:val="es-ES"/>
        </w:rPr>
        <w:t>Una selección meticulosa de materiales, de sus tratamientos y una serie de rigurosos controles, enriquecen y validan el resultado de procedimientos complejos y cuidadosos.</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hAnsi="Tahoma" w:cs="Tahoma"/>
          <w:lang w:val="es-ES"/>
        </w:rPr>
        <w:t>Detrás de la marca Imeta destaca la capacidad de interpretar de manera compleja, amplia y dinámica el sector de las máquinas de cierre por soldadura, estudiando e introduciendo en el mercado las tecnologías necesarias para el desarrollo de los equipamentos para los distintos típos de producción.</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hAnsi="Tahoma" w:cs="Tahoma"/>
          <w:lang w:val="es-ES"/>
        </w:rPr>
        <w:t>La empresa logra, además, hacerse apreciar por su habilidad en revisar perfectamente las máquinas que han perdido eficiencia y por el servicio de asistencia con el que refuerza constantemen</w:t>
      </w:r>
      <w:r w:rsidR="002162F7">
        <w:rPr>
          <w:rFonts w:ascii="Tahoma" w:hAnsi="Tahoma" w:cs="Tahoma"/>
          <w:lang w:val="es-ES"/>
        </w:rPr>
        <w:t>te el diálogo con los clientes.</w:t>
      </w:r>
    </w:p>
    <w:p w:rsidR="00A3522B" w:rsidRPr="00A3522B" w:rsidRDefault="00A3522B" w:rsidP="00A3522B">
      <w:pPr>
        <w:spacing w:after="0" w:line="360" w:lineRule="auto"/>
        <w:ind w:right="566" w:firstLine="567"/>
        <w:jc w:val="both"/>
        <w:rPr>
          <w:rFonts w:ascii="Tahoma" w:hAnsi="Tahoma" w:cs="Tahoma"/>
          <w:lang w:val="es-ES"/>
        </w:rPr>
      </w:pPr>
      <w:r w:rsidRPr="00A3522B">
        <w:rPr>
          <w:rFonts w:ascii="Tahoma" w:hAnsi="Tahoma" w:cs="Tahoma"/>
          <w:lang w:val="es-ES"/>
        </w:rPr>
        <w:t xml:space="preserve">La </w:t>
      </w:r>
      <w:r w:rsidR="002162F7">
        <w:rPr>
          <w:rFonts w:ascii="Tahoma" w:hAnsi="Tahoma" w:cs="Tahoma"/>
          <w:lang w:val="es-ES"/>
        </w:rPr>
        <w:t>Empresa</w:t>
      </w:r>
      <w:r w:rsidRPr="00A3522B">
        <w:rPr>
          <w:rFonts w:ascii="Tahoma" w:hAnsi="Tahoma" w:cs="Tahoma"/>
          <w:lang w:val="es-ES"/>
        </w:rPr>
        <w:t xml:space="preserve"> se basa en los siguientes valores:</w:t>
      </w:r>
    </w:p>
    <w:p w:rsidR="00A3522B" w:rsidRPr="00A3522B" w:rsidRDefault="00A3522B" w:rsidP="00A3522B">
      <w:pPr>
        <w:numPr>
          <w:ilvl w:val="0"/>
          <w:numId w:val="2"/>
        </w:numPr>
        <w:tabs>
          <w:tab w:val="clear" w:pos="927"/>
        </w:tabs>
        <w:spacing w:after="0" w:line="360" w:lineRule="auto"/>
        <w:ind w:right="566"/>
        <w:jc w:val="both"/>
        <w:rPr>
          <w:rFonts w:ascii="Tahoma" w:hAnsi="Tahoma" w:cs="Tahoma"/>
          <w:lang w:val="es-ES"/>
        </w:rPr>
      </w:pPr>
      <w:r w:rsidRPr="00A3522B">
        <w:rPr>
          <w:rFonts w:ascii="Tahoma" w:hAnsi="Tahoma" w:cs="Tahoma"/>
          <w:lang w:val="es-ES"/>
        </w:rPr>
        <w:t>Profesionalidad y flexibilidad: cuidamos con extrema atención los detalles y ofrecemos plena disponibilidad para satisfacer l</w:t>
      </w:r>
      <w:r w:rsidR="002162F7">
        <w:rPr>
          <w:rFonts w:ascii="Tahoma" w:hAnsi="Tahoma" w:cs="Tahoma"/>
          <w:lang w:val="es-ES"/>
        </w:rPr>
        <w:t>as necesidades de los clientes.</w:t>
      </w:r>
    </w:p>
    <w:p w:rsidR="00A3522B" w:rsidRPr="00A3522B" w:rsidRDefault="00A3522B" w:rsidP="00A3522B">
      <w:pPr>
        <w:numPr>
          <w:ilvl w:val="0"/>
          <w:numId w:val="2"/>
        </w:numPr>
        <w:tabs>
          <w:tab w:val="clear" w:pos="927"/>
        </w:tabs>
        <w:spacing w:after="0" w:line="360" w:lineRule="auto"/>
        <w:ind w:right="566"/>
        <w:jc w:val="both"/>
        <w:rPr>
          <w:rFonts w:ascii="Tahoma" w:hAnsi="Tahoma" w:cs="Tahoma"/>
          <w:lang w:val="es-ES"/>
        </w:rPr>
      </w:pPr>
      <w:r w:rsidRPr="00A3522B">
        <w:rPr>
          <w:rFonts w:ascii="Tahoma" w:hAnsi="Tahoma" w:cs="Tahoma"/>
          <w:lang w:val="es-ES"/>
        </w:rPr>
        <w:t>Espíritu empresarial: favorecemos un ambiente de trabajo estimulante y gratificador dónde promovemos y premiamos el desarrollo profesional, la creatividad y la prontitud para aprovechar las oportunidades.</w:t>
      </w:r>
    </w:p>
    <w:p w:rsidR="00A3522B" w:rsidRPr="00A3522B" w:rsidRDefault="00A3522B" w:rsidP="00A3522B">
      <w:pPr>
        <w:numPr>
          <w:ilvl w:val="0"/>
          <w:numId w:val="2"/>
        </w:numPr>
        <w:tabs>
          <w:tab w:val="clear" w:pos="927"/>
        </w:tabs>
        <w:spacing w:after="0" w:line="360" w:lineRule="auto"/>
        <w:ind w:right="566"/>
        <w:jc w:val="both"/>
        <w:rPr>
          <w:rFonts w:ascii="Tahoma" w:hAnsi="Tahoma" w:cs="Tahoma"/>
          <w:lang w:val="es-ES"/>
        </w:rPr>
      </w:pPr>
      <w:r w:rsidRPr="00A3522B">
        <w:rPr>
          <w:rFonts w:ascii="Tahoma" w:hAnsi="Tahoma" w:cs="Tahoma"/>
          <w:lang w:val="es-ES"/>
        </w:rPr>
        <w:t>Calidad: nuestro compromiso es conseguir resultados excelentes ofreciendo más valor a nuestros clientes y manteniendo nuestra organización eficaz y eficiente.</w:t>
      </w:r>
    </w:p>
    <w:p w:rsidR="00A3522B" w:rsidRPr="00A3522B" w:rsidRDefault="00A3522B" w:rsidP="00A3522B">
      <w:pPr>
        <w:numPr>
          <w:ilvl w:val="0"/>
          <w:numId w:val="2"/>
        </w:numPr>
        <w:tabs>
          <w:tab w:val="clear" w:pos="927"/>
        </w:tabs>
        <w:spacing w:after="0" w:line="360" w:lineRule="auto"/>
        <w:ind w:right="566"/>
        <w:jc w:val="both"/>
        <w:rPr>
          <w:rFonts w:ascii="Tahoma" w:hAnsi="Tahoma" w:cs="Tahoma"/>
          <w:lang w:val="es-ES"/>
        </w:rPr>
      </w:pPr>
      <w:r w:rsidRPr="00A3522B">
        <w:rPr>
          <w:rFonts w:ascii="Tahoma" w:hAnsi="Tahoma" w:cs="Tahoma"/>
          <w:lang w:val="es-ES"/>
        </w:rPr>
        <w:t>Honestidad e integridad: actuar con respeto e integridad en todas las situaciones es la base de nuestra sólida reputación profesional.</w:t>
      </w:r>
    </w:p>
    <w:p w:rsidR="00A3522B" w:rsidRPr="00A3522B" w:rsidRDefault="00A3522B" w:rsidP="00A3522B">
      <w:pPr>
        <w:numPr>
          <w:ilvl w:val="0"/>
          <w:numId w:val="2"/>
        </w:numPr>
        <w:tabs>
          <w:tab w:val="clear" w:pos="927"/>
        </w:tabs>
        <w:spacing w:after="0" w:line="360" w:lineRule="auto"/>
        <w:ind w:right="566"/>
        <w:jc w:val="both"/>
        <w:rPr>
          <w:rFonts w:ascii="Tahoma" w:hAnsi="Tahoma" w:cs="Tahoma"/>
          <w:lang w:val="es-ES"/>
        </w:rPr>
      </w:pPr>
      <w:r w:rsidRPr="00A3522B">
        <w:rPr>
          <w:rFonts w:ascii="Tahoma" w:hAnsi="Tahoma" w:cs="Tahoma"/>
          <w:lang w:val="es-ES"/>
        </w:rPr>
        <w:t>Responsabilidad social: respetar en primer lugar el ambiente en el que operamos y la salud y la seguridad de todos aquellos que trabajan con nosotros.</w:t>
      </w:r>
    </w:p>
    <w:p w:rsidR="00A3522B" w:rsidRPr="00A3522B" w:rsidRDefault="00A3522B" w:rsidP="00A3522B">
      <w:pPr>
        <w:spacing w:after="0" w:line="360" w:lineRule="auto"/>
        <w:ind w:right="566"/>
        <w:jc w:val="both"/>
        <w:rPr>
          <w:rFonts w:ascii="Tahoma" w:hAnsi="Tahoma" w:cs="Tahoma"/>
          <w:lang w:val="es-ES"/>
        </w:rPr>
      </w:pPr>
    </w:p>
    <w:p w:rsidR="002162F7" w:rsidRDefault="00A3522B" w:rsidP="00A3522B">
      <w:pPr>
        <w:tabs>
          <w:tab w:val="left" w:pos="567"/>
        </w:tabs>
        <w:spacing w:after="0" w:line="360" w:lineRule="auto"/>
        <w:ind w:left="567" w:right="566"/>
        <w:jc w:val="both"/>
        <w:rPr>
          <w:rFonts w:ascii="Tahoma" w:hAnsi="Tahoma" w:cs="Tahoma"/>
          <w:lang w:val="es-ES"/>
        </w:rPr>
      </w:pPr>
      <w:r w:rsidRPr="00A3522B">
        <w:rPr>
          <w:rFonts w:ascii="Tahoma" w:hAnsi="Tahoma" w:cs="Tahoma"/>
          <w:lang w:val="es-ES"/>
        </w:rPr>
        <w:t>El deseo que todos nuestros colaboradores compartan profundamente nuestra visión ética es la base del presente código ético.</w:t>
      </w:r>
      <w:r w:rsidR="002162F7">
        <w:rPr>
          <w:rFonts w:ascii="Tahoma" w:hAnsi="Tahoma" w:cs="Tahoma"/>
          <w:lang w:val="es-ES"/>
        </w:rPr>
        <w:br w:type="page"/>
      </w:r>
    </w:p>
    <w:p w:rsidR="00A3522B" w:rsidRPr="00A3522B" w:rsidRDefault="00A3522B" w:rsidP="00C91545">
      <w:pPr>
        <w:pStyle w:val="Titolo1"/>
        <w:numPr>
          <w:ilvl w:val="0"/>
          <w:numId w:val="4"/>
        </w:numPr>
        <w:spacing w:line="480" w:lineRule="auto"/>
        <w:rPr>
          <w:rFonts w:ascii="Tahoma" w:hAnsi="Tahoma" w:cs="Tahoma"/>
          <w:b/>
          <w:color w:val="auto"/>
          <w:sz w:val="24"/>
          <w:lang w:val="es-ES"/>
        </w:rPr>
      </w:pPr>
      <w:bookmarkStart w:id="1" w:name="__RefHeading___Toc374374362"/>
      <w:bookmarkStart w:id="2" w:name="_Toc472691592"/>
      <w:bookmarkEnd w:id="1"/>
      <w:r w:rsidRPr="00A3522B">
        <w:rPr>
          <w:rFonts w:ascii="Tahoma" w:hAnsi="Tahoma" w:cs="Tahoma"/>
          <w:b/>
          <w:color w:val="auto"/>
          <w:sz w:val="24"/>
          <w:lang w:val="es-ES"/>
        </w:rPr>
        <w:lastRenderedPageBreak/>
        <w:t>Presentación del Código Ético</w:t>
      </w:r>
      <w:bookmarkEnd w:id="2"/>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El Código Ético expresa los principios y los valores fundamentales de Imeta. Permite compartir de forma orgánica la fuerte cultura de empresa y favorece una guía para las actividades y los comportamientos.</w:t>
      </w:r>
    </w:p>
    <w:p w:rsidR="00A3522B" w:rsidRPr="00A3522B" w:rsidRDefault="00A3522B" w:rsidP="00C91545">
      <w:pPr>
        <w:spacing w:after="0" w:line="360" w:lineRule="auto"/>
        <w:ind w:left="567" w:right="566"/>
        <w:jc w:val="both"/>
        <w:rPr>
          <w:rFonts w:ascii="Tahoma" w:hAnsi="Tahoma" w:cs="Tahoma"/>
          <w:lang w:val="es-ES"/>
        </w:rPr>
      </w:pPr>
      <w:r w:rsidRPr="00A3522B">
        <w:rPr>
          <w:rFonts w:ascii="Tahoma" w:eastAsia="Calibri" w:hAnsi="Tahoma" w:cs="Tahoma"/>
          <w:lang w:val="es-ES"/>
        </w:rPr>
        <w:t>El presente Código representa entonces:</w:t>
      </w:r>
    </w:p>
    <w:p w:rsidR="00A3522B" w:rsidRPr="00A3522B" w:rsidRDefault="00A3522B" w:rsidP="00C91545">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 xml:space="preserve">el documento fundador de la ética de </w:t>
      </w:r>
      <w:r w:rsidR="00071480">
        <w:rPr>
          <w:rFonts w:ascii="Tahoma" w:hAnsi="Tahoma" w:cs="Tahoma"/>
          <w:lang w:val="es-ES"/>
        </w:rPr>
        <w:t xml:space="preserve">la </w:t>
      </w:r>
      <w:r w:rsidRPr="00A3522B">
        <w:rPr>
          <w:rFonts w:ascii="Tahoma" w:hAnsi="Tahoma" w:cs="Tahoma"/>
          <w:lang w:val="es-ES"/>
        </w:rPr>
        <w:t xml:space="preserve">empresa, que todos los destinatarios suscriben a la hora de empezar </w:t>
      </w:r>
      <w:r w:rsidR="00260E27">
        <w:rPr>
          <w:rFonts w:ascii="Tahoma" w:hAnsi="Tahoma" w:cs="Tahoma"/>
          <w:lang w:val="es-ES"/>
        </w:rPr>
        <w:t>su colaboración con la Empresa;</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eastAsia="Calibri" w:hAnsi="Tahoma" w:cs="Tahoma"/>
          <w:lang w:val="es-ES"/>
        </w:rPr>
      </w:pPr>
      <w:r w:rsidRPr="00A3522B">
        <w:rPr>
          <w:rFonts w:ascii="Tahoma" w:hAnsi="Tahoma" w:cs="Tahoma"/>
          <w:lang w:val="es-ES"/>
        </w:rPr>
        <w:t xml:space="preserve">un instrumento de fundamental importancia para el desarrollo </w:t>
      </w:r>
      <w:r w:rsidR="00260E27">
        <w:rPr>
          <w:rFonts w:ascii="Tahoma" w:hAnsi="Tahoma" w:cs="Tahoma"/>
          <w:lang w:val="es-ES"/>
        </w:rPr>
        <w:t>ético y sostenible del negocio.</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El Código Ético está dirigido a todas las personas que operan en nombre y por parte de Imeta: sean éstos administradores, personal directivo, empleados, obreros, además de todos los colaboradores externos, como – a título de mero ejemplo – consejeros, agentes y representantes (también: “destinatarios”).</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Observar los principios y las disposiciones contenidas en el Código es parte integrante de las tareas de todos los Destinatarios, así como el respeto de las normas del ordenamiento jurídico en el que ellos operan (nacional, supranacional o extranjero) y las prescripciones contenidas en el Contrato Colectivo de Trabajo (Contratto Collettivo Nazionale di Lavoro, CCNL).</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Quien desempeñe el papel de responsable o directivo, tiene que ser un ejemplo para los demás, demostrando que el respeto al Código Ético es parte fundamental de nuestro trabajo cotidiano y que los resultados de negocio nunca han de separarse de la observancia de los principios contenidos</w:t>
      </w:r>
      <w:r w:rsidR="00D961AA">
        <w:rPr>
          <w:rFonts w:ascii="Tahoma" w:eastAsia="Calibri" w:hAnsi="Tahoma" w:cs="Tahoma"/>
          <w:lang w:val="es-ES"/>
        </w:rPr>
        <w:t xml:space="preserve"> en este documento</w:t>
      </w:r>
      <w:r w:rsidRPr="00A3522B">
        <w:rPr>
          <w:rFonts w:ascii="Tahoma" w:eastAsia="Calibri" w:hAnsi="Tahoma" w:cs="Tahoma"/>
          <w:lang w:val="es-ES"/>
        </w:rPr>
        <w:t xml:space="preserve">.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La </w:t>
      </w:r>
      <w:r w:rsidR="002162F7">
        <w:rPr>
          <w:rFonts w:ascii="Tahoma" w:eastAsia="Calibri" w:hAnsi="Tahoma" w:cs="Tahoma"/>
          <w:lang w:val="es-ES"/>
        </w:rPr>
        <w:t>Empresa</w:t>
      </w:r>
      <w:r w:rsidRPr="00A3522B">
        <w:rPr>
          <w:rFonts w:ascii="Tahoma" w:eastAsia="Calibri" w:hAnsi="Tahoma" w:cs="Tahoma"/>
          <w:lang w:val="es-ES"/>
        </w:rPr>
        <w:t>, a través de las funciones empresariales competentes, se compromete a informar sobre la adopción del Código a todos aquellos con los que ya hay o con los que va a haber relaciones de negocios, pidiendo también mediante la inserción en los contratos de adecuadas cláusulas, la adhesión a los principios como requisito para proseguir o instaurar una colaboración.</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Todos tenemos que vigilar que el Código Ético se respete.</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Las reglas contenidas en el presente documento presuponen el respeto de cada norma de ley y la adopción de una conducta éticamente correcta y ecuánime por parte de todos </w:t>
      </w:r>
      <w:r w:rsidRPr="00A3522B">
        <w:rPr>
          <w:rFonts w:ascii="Tahoma" w:eastAsia="Calibri" w:hAnsi="Tahoma" w:cs="Tahoma"/>
          <w:lang w:val="es-ES"/>
        </w:rPr>
        <w:lastRenderedPageBreak/>
        <w:t xml:space="preserve">los destinatarios y de todos aquellos quienes, cualquiera sea su título, operan para la </w:t>
      </w:r>
      <w:r w:rsidR="002162F7">
        <w:rPr>
          <w:rFonts w:ascii="Tahoma" w:eastAsia="Calibri" w:hAnsi="Tahoma" w:cs="Tahoma"/>
          <w:lang w:val="es-ES"/>
        </w:rPr>
        <w:t>Empresa</w:t>
      </w:r>
      <w:r w:rsidRPr="00A3522B">
        <w:rPr>
          <w:rFonts w:ascii="Tahoma" w:eastAsia="Calibri" w:hAnsi="Tahoma" w:cs="Tahoma"/>
          <w:lang w:val="es-ES"/>
        </w:rPr>
        <w:t>, aunque tan sólo sea ocasionalmente.</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 xml:space="preserve">El Código ético se inserta en el Modelo de organización, gestión y control previsto por el Decreto Legislativo 231/2001. Dicho Decreto ha introducido en nuestro ordenamiento jurídico una forma inédita de responsabilidad de tipo penal a cargo de la </w:t>
      </w:r>
      <w:r w:rsidR="002162F7">
        <w:rPr>
          <w:rFonts w:ascii="Tahoma" w:eastAsia="Calibri" w:hAnsi="Tahoma" w:cs="Tahoma"/>
          <w:lang w:val="es-ES"/>
        </w:rPr>
        <w:t>Empresa</w:t>
      </w:r>
      <w:r w:rsidRPr="00A3522B">
        <w:rPr>
          <w:rFonts w:ascii="Tahoma" w:eastAsia="Calibri" w:hAnsi="Tahoma" w:cs="Tahoma"/>
          <w:lang w:val="es-ES"/>
        </w:rPr>
        <w:t xml:space="preserve"> en el caso en que se cometan delitos en su interés o en su beneficio.</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hAnsi="Tahoma" w:cs="Tahoma"/>
          <w:lang w:val="es-ES"/>
        </w:rPr>
        <w:t xml:space="preserve">El Decreto prevé un sistema de sanciones particularmente riguroso en contra de las </w:t>
      </w:r>
      <w:r w:rsidR="002162F7">
        <w:rPr>
          <w:rFonts w:ascii="Tahoma" w:hAnsi="Tahoma" w:cs="Tahoma"/>
          <w:lang w:val="es-ES"/>
        </w:rPr>
        <w:t>Empresa</w:t>
      </w:r>
      <w:r w:rsidRPr="00A3522B">
        <w:rPr>
          <w:rFonts w:ascii="Tahoma" w:hAnsi="Tahoma" w:cs="Tahoma"/>
          <w:lang w:val="es-ES"/>
        </w:rPr>
        <w:t xml:space="preserve">s condenadas, pero prevé también que el Código Ético, dentro de un efectivo Modelo de organización, gestión y control, pueda convertirse en una fuerza de protección en beneficio de la </w:t>
      </w:r>
      <w:r w:rsidR="002162F7">
        <w:rPr>
          <w:rFonts w:ascii="Tahoma" w:hAnsi="Tahoma" w:cs="Tahoma"/>
          <w:lang w:val="es-ES"/>
        </w:rPr>
        <w:t>Empresa</w:t>
      </w:r>
      <w:r w:rsidRPr="00A3522B">
        <w:rPr>
          <w:rFonts w:ascii="Tahoma" w:hAnsi="Tahoma" w:cs="Tahoma"/>
          <w:lang w:val="es-ES"/>
        </w:rPr>
        <w:t xml:space="preserve"> misma.</w:t>
      </w:r>
    </w:p>
    <w:p w:rsidR="00A3522B" w:rsidRPr="00A3522B" w:rsidRDefault="00A3522B" w:rsidP="00A3522B">
      <w:pPr>
        <w:spacing w:after="0" w:line="360" w:lineRule="auto"/>
        <w:ind w:right="566"/>
        <w:jc w:val="both"/>
        <w:rPr>
          <w:rFonts w:ascii="Tahoma" w:hAnsi="Tahoma" w:cs="Tahoma"/>
          <w:lang w:val="es-ES"/>
        </w:rPr>
      </w:pPr>
    </w:p>
    <w:p w:rsidR="00A3522B" w:rsidRPr="00A3522B" w:rsidRDefault="00A3522B" w:rsidP="00C91545">
      <w:pPr>
        <w:pStyle w:val="Titolo1"/>
        <w:numPr>
          <w:ilvl w:val="0"/>
          <w:numId w:val="4"/>
        </w:numPr>
        <w:spacing w:line="480" w:lineRule="auto"/>
        <w:rPr>
          <w:rFonts w:ascii="Tahoma" w:hAnsi="Tahoma" w:cs="Tahoma"/>
          <w:b/>
          <w:color w:val="auto"/>
          <w:sz w:val="24"/>
          <w:lang w:val="es-ES"/>
        </w:rPr>
      </w:pPr>
      <w:bookmarkStart w:id="3" w:name="__RefHeading___Toc374374363"/>
      <w:bookmarkStart w:id="4" w:name="_Toc472691593"/>
      <w:bookmarkEnd w:id="3"/>
      <w:r w:rsidRPr="00A3522B">
        <w:rPr>
          <w:rFonts w:ascii="Tahoma" w:hAnsi="Tahoma" w:cs="Tahoma"/>
          <w:b/>
          <w:color w:val="auto"/>
          <w:sz w:val="24"/>
          <w:lang w:val="es-ES"/>
        </w:rPr>
        <w:t>Las relaciones internas</w:t>
      </w:r>
      <w:bookmarkEnd w:id="4"/>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 xml:space="preserve">Nuestra gente </w:t>
      </w:r>
    </w:p>
    <w:p w:rsidR="00A3522B" w:rsidRPr="00A3522B" w:rsidRDefault="00A3522B" w:rsidP="00C91545">
      <w:pPr>
        <w:tabs>
          <w:tab w:val="left" w:pos="567"/>
        </w:tabs>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 xml:space="preserve">Las personas son el corazón de nuestra organización además de nuestro principal recurso, porque constituyen el verdadero motor del desarrollo de la Empresa.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Nos comprometemos a valorar los talentos y las competencias de cada uno a través de las herramientas de formación, de actualización, y de desarrollo profesional, de modo que cada uno pueda expresar su proprio potencial en beneficio de si mismo y de la Empresa. De acuerdo con este enfoque, en las relaciones con nuestros colaboradores damos la máxima importancia al reconocimiento de los méritos y de las competencias profesionales. </w:t>
      </w:r>
    </w:p>
    <w:p w:rsidR="00A3522B" w:rsidRPr="00A3522B" w:rsidRDefault="00A3522B" w:rsidP="00A3522B">
      <w:pPr>
        <w:spacing w:after="0" w:line="360" w:lineRule="auto"/>
        <w:ind w:left="567" w:right="566"/>
        <w:jc w:val="both"/>
        <w:rPr>
          <w:rFonts w:ascii="Tahoma" w:eastAsia="Calibri" w:hAnsi="Tahoma" w:cs="Tahoma"/>
          <w:lang w:val="es-ES"/>
        </w:rPr>
      </w:pPr>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 xml:space="preserve">Igualdad de oportunidades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 xml:space="preserve">Trabajamos de acuerdo con los principios de libertad, dignidad y respeto de la persona para crear y mantener un ambiente de trabajo positivo, que garantice a todos nuestros colaboradores la posibilidad de desempeñar de la mejor forma sus actividades de trabajo y realizar las propias aspiraciones profesionales.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Además de respetar los derechos fundamentales de la persona, garantizamos el respeto de los principios de igualdad de oportunidades, creando un ambiente de trabajo libre de </w:t>
      </w:r>
      <w:r w:rsidRPr="00A3522B">
        <w:rPr>
          <w:rFonts w:ascii="Tahoma" w:eastAsia="Calibri" w:hAnsi="Tahoma" w:cs="Tahoma"/>
          <w:lang w:val="es-ES"/>
        </w:rPr>
        <w:lastRenderedPageBreak/>
        <w:t xml:space="preserve">las discriminaciones raciales, culturales, ideológicas, sexuales, de estado civil, físicas, religiosas o discriminaciones de cualquier otra clase. </w:t>
      </w:r>
    </w:p>
    <w:p w:rsidR="00A3522B" w:rsidRPr="00A3522B" w:rsidRDefault="00A3522B" w:rsidP="00683B40">
      <w:pPr>
        <w:spacing w:after="0" w:line="360" w:lineRule="auto"/>
        <w:ind w:left="567" w:right="566"/>
        <w:jc w:val="both"/>
        <w:rPr>
          <w:rFonts w:ascii="Tahoma" w:hAnsi="Tahoma" w:cs="Tahoma"/>
          <w:lang w:val="es-ES"/>
        </w:rPr>
      </w:pPr>
      <w:r w:rsidRPr="00A3522B">
        <w:rPr>
          <w:rFonts w:ascii="Tahoma" w:eastAsia="Calibri" w:hAnsi="Tahoma" w:cs="Tahoma"/>
          <w:lang w:val="es-ES"/>
        </w:rPr>
        <w:t>Condenamos, entonces, cualquier forma de discriminación y/o acoso, como por ejemplo:</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crear un ambiente de trabajo intimidatorio, hostil, de aislamiento o d</w:t>
      </w:r>
      <w:r w:rsidR="00260E27">
        <w:rPr>
          <w:rFonts w:ascii="Tahoma" w:hAnsi="Tahoma" w:cs="Tahoma"/>
          <w:lang w:val="es-ES"/>
        </w:rPr>
        <w:t>e todas formas discriminatorio;</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interferir de forma injustificad</w:t>
      </w:r>
      <w:r w:rsidR="00260E27">
        <w:rPr>
          <w:rFonts w:ascii="Tahoma" w:hAnsi="Tahoma" w:cs="Tahoma"/>
          <w:lang w:val="es-ES"/>
        </w:rPr>
        <w:t>a con el trabajo de los demás;</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eastAsia="Calibri" w:hAnsi="Tahoma" w:cs="Tahoma"/>
          <w:b/>
          <w:bCs/>
          <w:lang w:val="es-ES"/>
        </w:rPr>
      </w:pPr>
      <w:r w:rsidRPr="00A3522B">
        <w:rPr>
          <w:rFonts w:ascii="Tahoma" w:hAnsi="Tahoma" w:cs="Tahoma"/>
          <w:lang w:val="es-ES"/>
        </w:rPr>
        <w:t xml:space="preserve">pedir favores personales a cambio de oportunidades de desarrollo profesional. </w:t>
      </w:r>
    </w:p>
    <w:p w:rsidR="00A3522B" w:rsidRPr="00A3522B" w:rsidRDefault="00A3522B" w:rsidP="00A3522B">
      <w:pPr>
        <w:spacing w:after="0" w:line="360" w:lineRule="auto"/>
        <w:ind w:left="207" w:right="566"/>
        <w:jc w:val="both"/>
        <w:rPr>
          <w:rFonts w:ascii="Tahoma" w:eastAsia="Calibri" w:hAnsi="Tahoma" w:cs="Tahoma"/>
          <w:b/>
          <w:bCs/>
          <w:lang w:val="es-ES"/>
        </w:rPr>
      </w:pPr>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Salud y se</w:t>
      </w:r>
      <w:r w:rsidR="00C91545">
        <w:rPr>
          <w:rFonts w:ascii="Tahoma" w:eastAsia="Calibri" w:hAnsi="Tahoma" w:cs="Tahoma"/>
          <w:b/>
          <w:bCs/>
          <w:lang w:val="es-ES"/>
        </w:rPr>
        <w:t>guridad en el puesto de trabajo</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Las condiciones de trabajo, la tutela de la salud y la seguridad de nuestras personas, colaboradores externos y de las comunidades en las que operamos, son para nosotros una prioridad.</w:t>
      </w:r>
    </w:p>
    <w:p w:rsidR="00A3522B" w:rsidRPr="00A3522B" w:rsidRDefault="00A3522B" w:rsidP="00C91545">
      <w:pPr>
        <w:spacing w:after="0" w:line="360" w:lineRule="auto"/>
        <w:ind w:left="567" w:right="566"/>
        <w:jc w:val="both"/>
        <w:rPr>
          <w:rFonts w:ascii="Tahoma" w:hAnsi="Tahoma" w:cs="Tahoma"/>
          <w:lang w:val="es-ES"/>
        </w:rPr>
      </w:pPr>
      <w:r w:rsidRPr="00A3522B">
        <w:rPr>
          <w:rFonts w:ascii="Tahoma" w:eastAsia="Calibri" w:hAnsi="Tahoma" w:cs="Tahoma"/>
          <w:lang w:val="es-ES"/>
        </w:rPr>
        <w:t>Imeta garantiza unos ambientes seguros y salubres y ejerce sus actividades prestando particular atención a la salud y a la seguridad del personal, de terceros y de las comunidades en las que opera, adecuándose inmediatamente a las normas vigentes en materia de segur</w:t>
      </w:r>
      <w:r w:rsidR="00637861">
        <w:rPr>
          <w:rFonts w:ascii="Tahoma" w:eastAsia="Calibri" w:hAnsi="Tahoma" w:cs="Tahoma"/>
          <w:lang w:val="es-ES"/>
        </w:rPr>
        <w:t>idad e higiene en el trabajo.</w:t>
      </w:r>
    </w:p>
    <w:p w:rsidR="00A3522B" w:rsidRPr="00A3522B" w:rsidRDefault="00A3522B" w:rsidP="00A3522B">
      <w:pPr>
        <w:tabs>
          <w:tab w:val="left" w:pos="540"/>
        </w:tabs>
        <w:spacing w:after="0" w:line="360" w:lineRule="auto"/>
        <w:ind w:left="567" w:right="566"/>
        <w:jc w:val="both"/>
        <w:rPr>
          <w:rFonts w:ascii="Tahoma" w:hAnsi="Tahoma" w:cs="Tahoma"/>
          <w:lang w:val="es-ES"/>
        </w:rPr>
      </w:pPr>
      <w:r w:rsidRPr="00A3522B">
        <w:rPr>
          <w:rFonts w:ascii="Tahoma" w:hAnsi="Tahoma" w:cs="Tahoma"/>
          <w:lang w:val="es-ES"/>
        </w:rPr>
        <w:t>En particular, Imeta S.r.l. se rige los siguientes principios y criterios:</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evitar, en la medida de lo posible, todo riesgo;</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considerar los riesgos que no puedan evitarse;</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combatir los riesgos desde su origen;</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adecuar el trabajo al hombre, en particular, en lo que concierne a la concepción de los puestos de trabajo y de los métodos de trabajo y de producción, para atenuar el trabajo monótono y el trabajo repetitivo así como para reducir los efectos de estos trabajos sobre la salud;</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tener en cuenta el grado de evolución tecnológica;</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sustituir lo que es peligroso con lo que no lo es, o con lo que es menos peligroso;</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 xml:space="preserve">programar la prevención, apuntando a un </w:t>
      </w:r>
      <w:r w:rsidR="006E79A2">
        <w:rPr>
          <w:rFonts w:ascii="Tahoma" w:hAnsi="Tahoma" w:cs="Tahoma"/>
          <w:lang w:val="es-ES"/>
        </w:rPr>
        <w:t>conjunto</w:t>
      </w:r>
      <w:r w:rsidRPr="00A3522B">
        <w:rPr>
          <w:rFonts w:ascii="Tahoma" w:hAnsi="Tahoma" w:cs="Tahoma"/>
          <w:lang w:val="es-ES"/>
        </w:rPr>
        <w:t xml:space="preserve"> coherente que integre en la misma técnica, la organización del trabajo, las condiciones de trabajo, las relaciones sociales y la influencia de los factores del ambiente de trabajo;</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lastRenderedPageBreak/>
        <w:t>privilegiar medidas de protección colectiva respecto a las medidas de protección individual;</w:t>
      </w:r>
    </w:p>
    <w:p w:rsidR="00A3522B" w:rsidRPr="00A3522B" w:rsidRDefault="00A3522B" w:rsidP="00A3522B">
      <w:pPr>
        <w:numPr>
          <w:ilvl w:val="0"/>
          <w:numId w:val="1"/>
        </w:numPr>
        <w:tabs>
          <w:tab w:val="clear" w:pos="0"/>
          <w:tab w:val="num" w:pos="360"/>
          <w:tab w:val="left" w:pos="993"/>
        </w:tabs>
        <w:spacing w:after="0" w:line="360" w:lineRule="auto"/>
        <w:ind w:left="567" w:right="566" w:firstLine="0"/>
        <w:jc w:val="both"/>
        <w:rPr>
          <w:rFonts w:ascii="Tahoma" w:hAnsi="Tahoma" w:cs="Tahoma"/>
          <w:lang w:val="es-ES"/>
        </w:rPr>
      </w:pPr>
      <w:r w:rsidRPr="00A3522B">
        <w:rPr>
          <w:rFonts w:ascii="Tahoma" w:hAnsi="Tahoma" w:cs="Tahoma"/>
          <w:lang w:val="es-ES"/>
        </w:rPr>
        <w:t>proporcionar adecuadas instrucciones a los trabajadores.</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hAnsi="Tahoma" w:cs="Tahoma"/>
          <w:lang w:val="es-ES"/>
        </w:rPr>
        <w:t xml:space="preserve">Promovemos la cultura de la seguridad de todas nuestras personas a través de una adecuada formación. </w:t>
      </w:r>
      <w:r w:rsidRPr="00A3522B">
        <w:rPr>
          <w:rFonts w:ascii="Tahoma" w:hAnsi="Tahoma" w:cs="Tahoma"/>
          <w:b/>
          <w:lang w:val="es-ES"/>
        </w:rPr>
        <w:t xml:space="preserve">Somos todos responsables </w:t>
      </w:r>
      <w:r w:rsidRPr="00A3522B">
        <w:rPr>
          <w:rFonts w:ascii="Tahoma" w:hAnsi="Tahoma" w:cs="Tahoma"/>
          <w:lang w:val="es-ES"/>
        </w:rPr>
        <w:t xml:space="preserve">del respeto de las normas y de los procedimientos establecidos para la seguridad de los colegas de trabajo y de nosotros mismos, y tenemos la obligación de utilizar los dispositivos de protección individual y señalar </w:t>
      </w:r>
      <w:r w:rsidR="009E5D0D">
        <w:rPr>
          <w:rFonts w:ascii="Tahoma" w:hAnsi="Tahoma" w:cs="Tahoma"/>
          <w:lang w:val="es-ES"/>
        </w:rPr>
        <w:t>de inmediato</w:t>
      </w:r>
      <w:r w:rsidRPr="00A3522B">
        <w:rPr>
          <w:rFonts w:ascii="Tahoma" w:hAnsi="Tahoma" w:cs="Tahoma"/>
          <w:lang w:val="es-ES"/>
        </w:rPr>
        <w:t xml:space="preserve"> </w:t>
      </w:r>
      <w:r w:rsidR="009E5D0D">
        <w:rPr>
          <w:rFonts w:ascii="Tahoma" w:hAnsi="Tahoma" w:cs="Tahoma"/>
          <w:lang w:val="es-ES"/>
        </w:rPr>
        <w:t>toda</w:t>
      </w:r>
      <w:r w:rsidRPr="00A3522B">
        <w:rPr>
          <w:rFonts w:ascii="Tahoma" w:hAnsi="Tahoma" w:cs="Tahoma"/>
          <w:lang w:val="es-ES"/>
        </w:rPr>
        <w:t xml:space="preserve"> anomalía.</w:t>
      </w:r>
    </w:p>
    <w:p w:rsidR="00A3522B" w:rsidRPr="00A3522B" w:rsidRDefault="00A3522B" w:rsidP="00A3522B">
      <w:pPr>
        <w:spacing w:after="0"/>
        <w:ind w:right="566"/>
        <w:jc w:val="both"/>
        <w:rPr>
          <w:rFonts w:ascii="Tahoma" w:hAnsi="Tahoma" w:cs="Tahoma"/>
          <w:lang w:val="es-ES"/>
        </w:rPr>
      </w:pPr>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Comportamiento dent</w:t>
      </w:r>
      <w:r w:rsidR="00C91545">
        <w:rPr>
          <w:rFonts w:ascii="Tahoma" w:eastAsia="Calibri" w:hAnsi="Tahoma" w:cs="Tahoma"/>
          <w:b/>
          <w:bCs/>
          <w:lang w:val="es-ES"/>
        </w:rPr>
        <w:t>ro de la Empresa</w:t>
      </w:r>
    </w:p>
    <w:p w:rsidR="00A3522B" w:rsidRPr="00A3522B" w:rsidRDefault="00A3522B" w:rsidP="00266DCF">
      <w:pPr>
        <w:spacing w:after="0" w:line="360" w:lineRule="auto"/>
        <w:ind w:left="567" w:right="566"/>
        <w:jc w:val="both"/>
        <w:rPr>
          <w:rFonts w:ascii="Tahoma" w:eastAsia="Calibri" w:hAnsi="Tahoma" w:cs="Tahoma"/>
          <w:b/>
          <w:lang w:val="es-ES"/>
        </w:rPr>
      </w:pPr>
      <w:r w:rsidRPr="00A3522B">
        <w:rPr>
          <w:rFonts w:ascii="Tahoma" w:eastAsia="Calibri" w:hAnsi="Tahoma" w:cs="Tahoma"/>
          <w:i/>
          <w:iCs/>
          <w:lang w:val="es-ES"/>
        </w:rPr>
        <w:t xml:space="preserve">Un ambiente de trabajo positivo, estimulante y de colaboración es un patrimonio común, y para ello cada uno de nosotros tiene que actuar respetando la dignidad y la sensibilidad de todos. </w:t>
      </w:r>
    </w:p>
    <w:p w:rsidR="00A3522B" w:rsidRPr="00A3522B" w:rsidRDefault="00A3522B" w:rsidP="00266DCF">
      <w:pPr>
        <w:spacing w:after="0" w:line="360" w:lineRule="auto"/>
        <w:ind w:left="567" w:right="566"/>
        <w:jc w:val="both"/>
        <w:rPr>
          <w:rFonts w:ascii="Tahoma" w:eastAsia="Calibri" w:hAnsi="Tahoma" w:cs="Tahoma"/>
          <w:lang w:val="es-ES"/>
        </w:rPr>
      </w:pPr>
      <w:r w:rsidRPr="00A3522B">
        <w:rPr>
          <w:rFonts w:ascii="Tahoma" w:eastAsia="Calibri" w:hAnsi="Tahoma" w:cs="Tahoma"/>
          <w:b/>
          <w:lang w:val="es-ES"/>
        </w:rPr>
        <w:t>Cada uno tiene que desempeñar su propia actividad con responsabilidad, espíritu de iniciativa y con la profesionalidad requerida por la naturaleza de las funciones ejercidas, con el máximo compromiso para conseguir los objetivos asignados, en el respeto de los principios de honestidad e integridad.</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Nos comprometemos, además, a mantener una actitud decorosa en los lugares de trabajo:</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 xml:space="preserve">está prohibido estar en posesión, consumir, ofrecer o ceder alcohol, sustancias estupefacientes o que conlleven a efectos análogos así como estar bajo los efectos de dichas sustancias. </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 xml:space="preserve">Está consentido fumar sólo y exclusivamente en los espacios dedicados y equipados, dondequiera que éstos sean disponibles.  </w:t>
      </w:r>
    </w:p>
    <w:p w:rsidR="00A3522B" w:rsidRPr="00A3522B" w:rsidRDefault="00A3522B" w:rsidP="00A3522B">
      <w:pPr>
        <w:spacing w:after="0" w:line="360" w:lineRule="auto"/>
        <w:ind w:left="720" w:right="566"/>
        <w:jc w:val="both"/>
        <w:rPr>
          <w:rFonts w:ascii="Tahoma" w:hAnsi="Tahoma" w:cs="Tahoma"/>
          <w:lang w:val="es-ES"/>
        </w:rPr>
      </w:pPr>
    </w:p>
    <w:p w:rsidR="00A3522B" w:rsidRPr="00A3522B" w:rsidRDefault="00A3522B" w:rsidP="00C91545">
      <w:pPr>
        <w:spacing w:after="0" w:line="480" w:lineRule="auto"/>
        <w:ind w:left="567" w:right="566"/>
        <w:jc w:val="both"/>
        <w:rPr>
          <w:rFonts w:ascii="Tahoma" w:eastAsia="Calibri" w:hAnsi="Tahoma" w:cs="Tahoma"/>
          <w:b/>
          <w:i/>
          <w:iCs/>
          <w:lang w:val="es-ES"/>
        </w:rPr>
      </w:pPr>
      <w:r w:rsidRPr="00A3522B">
        <w:rPr>
          <w:rFonts w:ascii="Tahoma" w:eastAsia="Calibri" w:hAnsi="Tahoma" w:cs="Tahoma"/>
          <w:b/>
          <w:bCs/>
          <w:lang w:val="es-ES"/>
        </w:rPr>
        <w:t>Utilización de los bienes empresariales y de los sistemas informativos</w:t>
      </w:r>
    </w:p>
    <w:p w:rsidR="00A3522B" w:rsidRPr="00A3522B" w:rsidRDefault="00A3522B" w:rsidP="00C91545">
      <w:pPr>
        <w:spacing w:after="0" w:line="360" w:lineRule="auto"/>
        <w:ind w:left="567" w:right="566"/>
        <w:jc w:val="both"/>
        <w:rPr>
          <w:rFonts w:ascii="Tahoma" w:eastAsia="Calibri" w:hAnsi="Tahoma" w:cs="Tahoma"/>
          <w:b/>
          <w:lang w:val="es-ES"/>
        </w:rPr>
      </w:pPr>
      <w:r w:rsidRPr="00A3522B">
        <w:rPr>
          <w:rFonts w:ascii="Tahoma" w:eastAsia="Calibri" w:hAnsi="Tahoma" w:cs="Tahoma"/>
          <w:b/>
          <w:i/>
          <w:iCs/>
          <w:lang w:val="es-ES"/>
        </w:rPr>
        <w:t xml:space="preserve">Todos los bienes empresariales puestos a disposición son instrumentos fundamentales para alcanzar unos resultados dentro de la Empresa. En ningún caso está permitido utilizar los bienes empresariales y los recursos </w:t>
      </w:r>
      <w:r w:rsidRPr="00A3522B">
        <w:rPr>
          <w:rFonts w:ascii="Tahoma" w:eastAsia="Calibri" w:hAnsi="Tahoma" w:cs="Tahoma"/>
          <w:b/>
          <w:i/>
          <w:iCs/>
          <w:lang w:val="es-ES"/>
        </w:rPr>
        <w:lastRenderedPageBreak/>
        <w:t>informáticos para finalidades contrarias a las normas imperativas de ley, contrarias al orden público o</w:t>
      </w:r>
      <w:r w:rsidR="00637861">
        <w:rPr>
          <w:rFonts w:ascii="Tahoma" w:eastAsia="Calibri" w:hAnsi="Tahoma" w:cs="Tahoma"/>
          <w:b/>
          <w:i/>
          <w:iCs/>
          <w:lang w:val="es-ES"/>
        </w:rPr>
        <w:t xml:space="preserve"> a la</w:t>
      </w:r>
      <w:r w:rsidR="00B83D3F">
        <w:rPr>
          <w:rFonts w:ascii="Tahoma" w:eastAsia="Calibri" w:hAnsi="Tahoma" w:cs="Tahoma"/>
          <w:b/>
          <w:i/>
          <w:iCs/>
          <w:lang w:val="es-ES"/>
        </w:rPr>
        <w:t xml:space="preserve"> buena conducta</w:t>
      </w:r>
      <w:r w:rsidR="00637861">
        <w:rPr>
          <w:rFonts w:ascii="Tahoma" w:eastAsia="Calibri" w:hAnsi="Tahoma" w:cs="Tahoma"/>
          <w:b/>
          <w:i/>
          <w:iCs/>
          <w:lang w:val="es-ES"/>
        </w:rPr>
        <w:t>.</w:t>
      </w:r>
    </w:p>
    <w:p w:rsidR="00A3522B" w:rsidRPr="00A3522B" w:rsidRDefault="00A3522B" w:rsidP="00C91545">
      <w:pPr>
        <w:spacing w:after="0" w:line="360" w:lineRule="auto"/>
        <w:ind w:left="567" w:right="566"/>
        <w:jc w:val="both"/>
        <w:rPr>
          <w:rFonts w:ascii="Tahoma" w:eastAsia="Calibri" w:hAnsi="Tahoma" w:cs="Tahoma"/>
          <w:b/>
          <w:lang w:val="es-ES"/>
        </w:rPr>
      </w:pPr>
      <w:r w:rsidRPr="00A3522B">
        <w:rPr>
          <w:rFonts w:ascii="Tahoma" w:eastAsia="Calibri" w:hAnsi="Tahoma" w:cs="Tahoma"/>
          <w:b/>
          <w:lang w:val="es-ES"/>
        </w:rPr>
        <w:t xml:space="preserve">Todos se comprometen a usar dichos bienes por razones de servicio y no por razones personales. Todos somos responsables de la custodia y de la conservación de los bienes </w:t>
      </w:r>
      <w:r w:rsidR="00637861">
        <w:rPr>
          <w:rFonts w:ascii="Tahoma" w:eastAsia="Calibri" w:hAnsi="Tahoma" w:cs="Tahoma"/>
          <w:b/>
          <w:lang w:val="es-ES"/>
        </w:rPr>
        <w:t>y de los recursos encomendados.</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b/>
          <w:lang w:val="es-ES"/>
        </w:rPr>
        <w:t>En particular, por lo que se refiere a los sistemas informativos, es importante vigilar su funcionalidad y su correcto uso, cuidar las informaciones en ellos contenidas, mantener reservadas las contraseñas y los códigos identificadores así como utilizar exclusivamente programas informátic</w:t>
      </w:r>
      <w:r w:rsidR="00637861">
        <w:rPr>
          <w:rFonts w:ascii="Tahoma" w:eastAsia="Calibri" w:hAnsi="Tahoma" w:cs="Tahoma"/>
          <w:b/>
          <w:lang w:val="es-ES"/>
        </w:rPr>
        <w:t>os autorizados por la Empresa.</w:t>
      </w:r>
    </w:p>
    <w:p w:rsidR="00A3522B" w:rsidRPr="00A3522B" w:rsidRDefault="00A3522B" w:rsidP="00A3522B">
      <w:pPr>
        <w:spacing w:after="0"/>
        <w:ind w:right="566"/>
        <w:jc w:val="both"/>
        <w:rPr>
          <w:rFonts w:ascii="Tahoma" w:hAnsi="Tahoma" w:cs="Tahoma"/>
          <w:lang w:val="es-ES"/>
        </w:rPr>
      </w:pPr>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 xml:space="preserve">Regalos y favores recibidos por terceros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Desempeñar las labores con transparencia y compostura, manteniendo independencia de juicio y de elección, es un requisito esencial para todas las personas que traba</w:t>
      </w:r>
      <w:r w:rsidR="00637861">
        <w:rPr>
          <w:rFonts w:ascii="Tahoma" w:eastAsia="Calibri" w:hAnsi="Tahoma" w:cs="Tahoma"/>
          <w:i/>
          <w:iCs/>
          <w:lang w:val="es-ES"/>
        </w:rPr>
        <w:t>jan en nuestra Empresa.</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El intercambio de beneficios o bienes de valor superior a los límites razonables – o no coherentes con las normales relaciones de trabajo y cortesías de negocios – puede crear si</w:t>
      </w:r>
      <w:r w:rsidR="00637861">
        <w:rPr>
          <w:rFonts w:ascii="Tahoma" w:eastAsia="Calibri" w:hAnsi="Tahoma" w:cs="Tahoma"/>
          <w:lang w:val="es-ES"/>
        </w:rPr>
        <w:t>tuaciones de condicionamiento.</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Queda por lo tanto terminantemente prohibido aceptar, solicitar o pedir a terceros toda clase de regalos, beneficios u otros bienes, para sí mismos o para otros, que puedan ser interpretados como medio para conseguir tratamientos de favor o indebidas ventajas para cualquier actividad relacionada con la Empresa tales como para generar una impresión de ilega</w:t>
      </w:r>
      <w:r w:rsidR="00637861">
        <w:rPr>
          <w:rFonts w:ascii="Tahoma" w:eastAsia="Calibri" w:hAnsi="Tahoma" w:cs="Tahoma"/>
          <w:lang w:val="es-ES"/>
        </w:rPr>
        <w:t>lidad o inmoralidad.</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Quienquiera que reciba regalos u otras formas de beneficios no directamente atribuibles a relaciones normales de cortesía, tiene que rechazarlos e informar inmediatamente al responsable directo o a los organismos correspondiente.</w:t>
      </w:r>
    </w:p>
    <w:p w:rsidR="00A3522B" w:rsidRPr="00A3522B" w:rsidRDefault="00A3522B" w:rsidP="00A3522B">
      <w:pPr>
        <w:spacing w:after="0"/>
        <w:ind w:right="566"/>
        <w:jc w:val="both"/>
        <w:rPr>
          <w:rFonts w:ascii="Tahoma" w:hAnsi="Tahoma" w:cs="Tahoma"/>
          <w:lang w:val="es-ES"/>
        </w:rPr>
      </w:pPr>
    </w:p>
    <w:p w:rsidR="00A3522B" w:rsidRPr="00A3522B" w:rsidRDefault="00A3522B" w:rsidP="00C91545">
      <w:pPr>
        <w:spacing w:after="0" w:line="480" w:lineRule="auto"/>
        <w:ind w:right="566" w:firstLine="567"/>
        <w:jc w:val="both"/>
        <w:rPr>
          <w:rFonts w:ascii="Tahoma" w:eastAsia="Calibri" w:hAnsi="Tahoma" w:cs="Tahoma"/>
          <w:b/>
          <w:i/>
          <w:iCs/>
          <w:lang w:val="es-ES"/>
        </w:rPr>
      </w:pPr>
      <w:r w:rsidRPr="00A3522B">
        <w:rPr>
          <w:rFonts w:ascii="Tahoma" w:eastAsia="Calibri" w:hAnsi="Tahoma" w:cs="Tahoma"/>
          <w:b/>
          <w:bCs/>
          <w:lang w:val="es-ES"/>
        </w:rPr>
        <w:t xml:space="preserve">Confidencialidad </w:t>
      </w:r>
    </w:p>
    <w:p w:rsidR="00A3522B" w:rsidRPr="00A3522B" w:rsidRDefault="00A3522B" w:rsidP="00C91545">
      <w:pPr>
        <w:spacing w:after="0" w:line="360" w:lineRule="auto"/>
        <w:ind w:left="567" w:right="566"/>
        <w:jc w:val="both"/>
        <w:rPr>
          <w:rFonts w:ascii="Tahoma" w:eastAsia="Calibri" w:hAnsi="Tahoma" w:cs="Tahoma"/>
          <w:b/>
          <w:i/>
          <w:iCs/>
          <w:lang w:val="es-ES"/>
        </w:rPr>
      </w:pPr>
      <w:r w:rsidRPr="00A3522B">
        <w:rPr>
          <w:rFonts w:ascii="Tahoma" w:eastAsia="Calibri" w:hAnsi="Tahoma" w:cs="Tahoma"/>
          <w:b/>
          <w:i/>
          <w:iCs/>
          <w:lang w:val="es-ES"/>
        </w:rPr>
        <w:t xml:space="preserve">Las informaciones y los documentos reservados y confidenciales constituyen un patrimonio inestimable y su difusión podría perjudicar a Imeta. Por lo </w:t>
      </w:r>
      <w:r w:rsidRPr="00A3522B">
        <w:rPr>
          <w:rFonts w:ascii="Tahoma" w:eastAsia="Calibri" w:hAnsi="Tahoma" w:cs="Tahoma"/>
          <w:b/>
          <w:i/>
          <w:iCs/>
          <w:lang w:val="es-ES"/>
        </w:rPr>
        <w:lastRenderedPageBreak/>
        <w:t>tanto es tarea de todos custodiar y proteger con diligencia y de manera adecuada las informaciones que conocemos por razones de trabajo, incluso tras el cese de las relaciones laborales.</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En la noción de informaciones reservadas entran todos los datos, los conocimientos, las actas, los documentos, las relaciones, los apuntes, los estudios, los dibujos, las fotografías y todo material perteneciente a la organización y a los bienes empresariales, a las operaciones comerciales y financieras, a las actividades de investigación y desarrollo, además de los procedimientos judiciales y administrativos relativos a la Empresa.</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Su comunicación, también a terceros, tiene que estar siempre autorizada y sólo se consiente si es necesaria para desempeñar las tareas </w:t>
      </w:r>
      <w:r w:rsidR="00B83D3F">
        <w:rPr>
          <w:rFonts w:ascii="Tahoma" w:eastAsia="Calibri" w:hAnsi="Tahoma" w:cs="Tahoma"/>
          <w:lang w:val="es-ES"/>
        </w:rPr>
        <w:t>asignada</w:t>
      </w:r>
      <w:r w:rsidRPr="00A3522B">
        <w:rPr>
          <w:rFonts w:ascii="Tahoma" w:eastAsia="Calibri" w:hAnsi="Tahoma" w:cs="Tahoma"/>
          <w:lang w:val="es-ES"/>
        </w:rPr>
        <w:t xml:space="preserve">. </w:t>
      </w:r>
    </w:p>
    <w:p w:rsidR="00A3522B" w:rsidRPr="00A3522B" w:rsidRDefault="00A3522B" w:rsidP="00A3522B">
      <w:pPr>
        <w:spacing w:after="0" w:line="360" w:lineRule="auto"/>
        <w:ind w:right="566"/>
        <w:jc w:val="both"/>
        <w:rPr>
          <w:rFonts w:ascii="Tahoma" w:hAnsi="Tahoma" w:cs="Tahoma"/>
          <w:lang w:val="es-ES"/>
        </w:rPr>
      </w:pPr>
    </w:p>
    <w:p w:rsidR="00A3522B" w:rsidRPr="00A3522B" w:rsidRDefault="00A3522B" w:rsidP="00C91545">
      <w:pPr>
        <w:pStyle w:val="Titolo1"/>
        <w:numPr>
          <w:ilvl w:val="0"/>
          <w:numId w:val="4"/>
        </w:numPr>
        <w:spacing w:line="480" w:lineRule="auto"/>
        <w:rPr>
          <w:rFonts w:ascii="Tahoma" w:hAnsi="Tahoma" w:cs="Tahoma"/>
          <w:b/>
          <w:color w:val="auto"/>
          <w:sz w:val="24"/>
          <w:lang w:val="es-ES"/>
        </w:rPr>
      </w:pPr>
      <w:bookmarkStart w:id="5" w:name="__RefHeading___Toc374374364"/>
      <w:bookmarkStart w:id="6" w:name="_Toc472691594"/>
      <w:bookmarkEnd w:id="5"/>
      <w:r w:rsidRPr="00A3522B">
        <w:rPr>
          <w:rFonts w:ascii="Tahoma" w:hAnsi="Tahoma" w:cs="Tahoma"/>
          <w:b/>
          <w:color w:val="auto"/>
          <w:sz w:val="24"/>
          <w:lang w:val="es-ES"/>
        </w:rPr>
        <w:t>Las relaciones externas</w:t>
      </w:r>
      <w:bookmarkEnd w:id="6"/>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 xml:space="preserve">Actuar de buena fe, con lealtad, respeto y transparencia, hacia todos los que entran en contacto directo con la Empresa, sean éstos proveedores, clientes o instituciones, es para nosotros un principio fundamental.  </w:t>
      </w:r>
    </w:p>
    <w:p w:rsidR="00A3522B" w:rsidRPr="00A3522B" w:rsidRDefault="00A3522B" w:rsidP="00A3522B">
      <w:pPr>
        <w:spacing w:after="0" w:line="360" w:lineRule="auto"/>
        <w:ind w:right="566" w:firstLine="567"/>
        <w:jc w:val="both"/>
        <w:rPr>
          <w:rFonts w:ascii="Tahoma" w:hAnsi="Tahoma" w:cs="Tahoma"/>
          <w:lang w:val="es-ES"/>
        </w:rPr>
      </w:pPr>
      <w:r w:rsidRPr="00A3522B">
        <w:rPr>
          <w:rFonts w:ascii="Tahoma" w:eastAsia="Calibri" w:hAnsi="Tahoma" w:cs="Tahoma"/>
          <w:lang w:val="es-ES"/>
        </w:rPr>
        <w:t xml:space="preserve">Por lo tanto condenamos: </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prácticas de corrupción, favores ilegítimos, comportamientos colusorios, solicitudes de favores personales,</w:t>
      </w:r>
      <w:r w:rsidR="00B83D3F">
        <w:rPr>
          <w:rFonts w:ascii="Tahoma" w:hAnsi="Tahoma" w:cs="Tahoma"/>
          <w:lang w:val="es-ES"/>
        </w:rPr>
        <w:t xml:space="preserve"> de carrera o para la Empresa;</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hAnsi="Tahoma" w:cs="Tahoma"/>
          <w:lang w:val="es-ES"/>
        </w:rPr>
      </w:pPr>
      <w:r w:rsidRPr="00A3522B">
        <w:rPr>
          <w:rFonts w:ascii="Tahoma" w:hAnsi="Tahoma" w:cs="Tahoma"/>
          <w:lang w:val="es-ES"/>
        </w:rPr>
        <w:t>las ofertas de pagos, beneficios materiales y otros favores de toda entidad;</w:t>
      </w:r>
    </w:p>
    <w:p w:rsidR="00A3522B" w:rsidRPr="00A3522B" w:rsidRDefault="00A3522B" w:rsidP="00A3522B">
      <w:pPr>
        <w:numPr>
          <w:ilvl w:val="0"/>
          <w:numId w:val="1"/>
        </w:numPr>
        <w:tabs>
          <w:tab w:val="clear" w:pos="0"/>
          <w:tab w:val="num" w:pos="207"/>
        </w:tabs>
        <w:spacing w:after="0" w:line="360" w:lineRule="auto"/>
        <w:ind w:left="927" w:right="566"/>
        <w:jc w:val="both"/>
        <w:rPr>
          <w:rFonts w:ascii="Tahoma" w:eastAsia="Calibri" w:hAnsi="Tahoma" w:cs="Tahoma"/>
          <w:lang w:val="es-ES"/>
        </w:rPr>
      </w:pPr>
      <w:r w:rsidRPr="00A3522B">
        <w:rPr>
          <w:rFonts w:ascii="Tahoma" w:hAnsi="Tahoma" w:cs="Tahoma"/>
          <w:lang w:val="es-ES"/>
        </w:rPr>
        <w:t>representantes de gobiernos y administraciones, públicas o privadas, o sus familiares, con el objetivo de influenciar o compensar un acto de su responsabilidad, incluso tra</w:t>
      </w:r>
      <w:r w:rsidR="00637861">
        <w:rPr>
          <w:rFonts w:ascii="Tahoma" w:hAnsi="Tahoma" w:cs="Tahoma"/>
          <w:lang w:val="es-ES"/>
        </w:rPr>
        <w:t>s posibles presiones ilícitas.</w:t>
      </w:r>
    </w:p>
    <w:p w:rsidR="00A3522B" w:rsidRPr="00A3522B" w:rsidRDefault="00A3522B" w:rsidP="00A3522B">
      <w:pPr>
        <w:spacing w:after="0" w:line="360" w:lineRule="auto"/>
        <w:ind w:left="567" w:right="566"/>
        <w:jc w:val="both"/>
        <w:rPr>
          <w:rFonts w:ascii="Tahoma" w:eastAsia="Calibri" w:hAnsi="Tahoma" w:cs="Tahoma"/>
          <w:b/>
          <w:bCs/>
          <w:lang w:val="es-ES"/>
        </w:rPr>
      </w:pPr>
      <w:r w:rsidRPr="00A3522B">
        <w:rPr>
          <w:rFonts w:ascii="Tahoma" w:eastAsia="Calibri" w:hAnsi="Tahoma" w:cs="Tahoma"/>
          <w:lang w:val="es-ES"/>
        </w:rPr>
        <w:t xml:space="preserve">Están permitidas, en cambio, acciones de cortesía comercial, como regalos o formas de hospitalidad de valor moderado y tales que no comprometan la integridad o la reputación de una de las partes y que no sean interpretadas como destinadas a la adquisición de favores de forma impropia. </w:t>
      </w:r>
    </w:p>
    <w:p w:rsidR="00C91545" w:rsidRDefault="00C91545" w:rsidP="00C91545">
      <w:pPr>
        <w:spacing w:after="0" w:line="480" w:lineRule="auto"/>
        <w:ind w:left="567" w:right="566"/>
        <w:jc w:val="both"/>
        <w:rPr>
          <w:rFonts w:ascii="Tahoma" w:eastAsia="Calibri" w:hAnsi="Tahoma" w:cs="Tahoma"/>
          <w:b/>
          <w:bCs/>
          <w:lang w:val="es-ES"/>
        </w:rPr>
      </w:pPr>
    </w:p>
    <w:p w:rsidR="00C91545" w:rsidRDefault="00C91545" w:rsidP="00C91545">
      <w:pPr>
        <w:spacing w:after="0" w:line="480" w:lineRule="auto"/>
        <w:ind w:left="567" w:right="566"/>
        <w:jc w:val="both"/>
        <w:rPr>
          <w:rFonts w:ascii="Tahoma" w:eastAsia="Calibri" w:hAnsi="Tahoma" w:cs="Tahoma"/>
          <w:b/>
          <w:bCs/>
          <w:lang w:val="es-ES"/>
        </w:rPr>
      </w:pPr>
      <w:r>
        <w:rPr>
          <w:rFonts w:ascii="Tahoma" w:eastAsia="Calibri" w:hAnsi="Tahoma" w:cs="Tahoma"/>
          <w:b/>
          <w:bCs/>
          <w:lang w:val="es-ES"/>
        </w:rPr>
        <w:br w:type="page"/>
      </w:r>
    </w:p>
    <w:p w:rsidR="00A3522B" w:rsidRPr="00A3522B" w:rsidRDefault="00A3522B" w:rsidP="00C91545">
      <w:pPr>
        <w:spacing w:after="0" w:line="480" w:lineRule="auto"/>
        <w:ind w:left="567" w:right="566"/>
        <w:jc w:val="both"/>
        <w:rPr>
          <w:rFonts w:ascii="Tahoma" w:eastAsia="Calibri" w:hAnsi="Tahoma" w:cs="Tahoma"/>
          <w:b/>
          <w:i/>
          <w:iCs/>
          <w:lang w:val="es-ES"/>
        </w:rPr>
      </w:pPr>
      <w:r w:rsidRPr="00A3522B">
        <w:rPr>
          <w:rFonts w:ascii="Tahoma" w:eastAsia="Calibri" w:hAnsi="Tahoma" w:cs="Tahoma"/>
          <w:b/>
          <w:bCs/>
          <w:lang w:val="es-ES"/>
        </w:rPr>
        <w:lastRenderedPageBreak/>
        <w:t>Clientes</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b/>
          <w:i/>
          <w:iCs/>
          <w:lang w:val="es-ES"/>
        </w:rPr>
        <w:t xml:space="preserve">Satisfacer las necesidades del cliente y mantener su confianza es primordial en nuestra labor cotidiana.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Nos comprometemos con pasión en la mejora </w:t>
      </w:r>
      <w:r w:rsidR="00B83D3F">
        <w:rPr>
          <w:rFonts w:ascii="Tahoma" w:eastAsia="Calibri" w:hAnsi="Tahoma" w:cs="Tahoma"/>
          <w:lang w:val="es-ES"/>
        </w:rPr>
        <w:t>constante</w:t>
      </w:r>
      <w:r w:rsidRPr="00A3522B">
        <w:rPr>
          <w:rFonts w:ascii="Tahoma" w:eastAsia="Calibri" w:hAnsi="Tahoma" w:cs="Tahoma"/>
          <w:lang w:val="es-ES"/>
        </w:rPr>
        <w:t xml:space="preserve"> de la calidad, para ofrecer productos y servicios de valor para el cliente.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Nos esforzamos para que cada relación con los clientes se base en la honestidad y la integridad profesional.</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Mantenemos vivo el diálogo con los clientes, proporcionando informaciones y respuestas rápidas a sus preguntas y escuchando sus opiniones, para así mejorar nuestros productos y servicios y adelantarnos a sus necesidades.  </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 xml:space="preserve">Además, actuamos con imparcialidad respecto a nuestros clientes, por así no ofrecer a nadie una ventaja desleal respecto a un concurrente. </w:t>
      </w:r>
    </w:p>
    <w:p w:rsidR="00A3522B" w:rsidRPr="00A3522B" w:rsidRDefault="00A3522B" w:rsidP="00A3522B">
      <w:pPr>
        <w:spacing w:after="0"/>
        <w:ind w:right="566"/>
        <w:jc w:val="both"/>
        <w:rPr>
          <w:rFonts w:ascii="Tahoma" w:hAnsi="Tahoma" w:cs="Tahoma"/>
          <w:lang w:val="es-ES"/>
        </w:rPr>
      </w:pPr>
    </w:p>
    <w:p w:rsidR="00A3522B" w:rsidRPr="00A3522B" w:rsidRDefault="00C91545" w:rsidP="00C91545">
      <w:pPr>
        <w:spacing w:after="0" w:line="480" w:lineRule="auto"/>
        <w:ind w:left="567" w:right="566"/>
        <w:jc w:val="both"/>
        <w:rPr>
          <w:rFonts w:ascii="Tahoma" w:eastAsia="Calibri" w:hAnsi="Tahoma" w:cs="Tahoma"/>
          <w:i/>
          <w:iCs/>
          <w:lang w:val="es-ES"/>
        </w:rPr>
      </w:pPr>
      <w:r>
        <w:rPr>
          <w:rFonts w:ascii="Tahoma" w:eastAsia="Calibri" w:hAnsi="Tahoma" w:cs="Tahoma"/>
          <w:b/>
          <w:bCs/>
          <w:lang w:val="es-ES"/>
        </w:rPr>
        <w:t>Socios comerciales</w:t>
      </w:r>
    </w:p>
    <w:p w:rsidR="00A3522B" w:rsidRPr="00A3522B" w:rsidRDefault="00A3522B" w:rsidP="00C91545">
      <w:pPr>
        <w:spacing w:after="0" w:line="360" w:lineRule="auto"/>
        <w:ind w:left="567" w:right="566"/>
        <w:jc w:val="both"/>
        <w:rPr>
          <w:rFonts w:ascii="Tahoma" w:eastAsia="Calibri" w:hAnsi="Tahoma" w:cs="Tahoma"/>
          <w:b/>
          <w:u w:val="single"/>
          <w:lang w:val="es-ES"/>
        </w:rPr>
      </w:pPr>
      <w:r w:rsidRPr="00A3522B">
        <w:rPr>
          <w:rFonts w:ascii="Tahoma" w:eastAsia="Calibri" w:hAnsi="Tahoma" w:cs="Tahoma"/>
          <w:i/>
          <w:iCs/>
          <w:lang w:val="es-ES"/>
        </w:rPr>
        <w:t xml:space="preserve">Las relaciones con los socios comerciales son estratégicas para el éxito de la Empresa y tienen que estar enmarcadas en los principios de integridad, transparencia y satisfacción mutua.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b/>
          <w:u w:val="single"/>
          <w:lang w:val="es-ES"/>
        </w:rPr>
        <w:t>Nos negamos a mantener relaciones de negocio con quien esté involucrado en actividades ilícitas.</w:t>
      </w:r>
      <w:r w:rsidRPr="00A3522B">
        <w:rPr>
          <w:rFonts w:ascii="Tahoma" w:eastAsia="Calibri" w:hAnsi="Tahoma" w:cs="Tahoma"/>
          <w:lang w:val="es-ES"/>
        </w:rPr>
        <w:t xml:space="preserve"> Es por eso que verificamos previamente su credibilidad</w:t>
      </w:r>
      <w:r w:rsidR="00637861">
        <w:rPr>
          <w:rFonts w:ascii="Tahoma" w:eastAsia="Calibri" w:hAnsi="Tahoma" w:cs="Tahoma"/>
          <w:lang w:val="es-ES"/>
        </w:rPr>
        <w:t xml:space="preserve"> y respetabilidad profesional.</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 xml:space="preserve">Cada Destinatario tiene que señalar inmediatamente al responsable que le corresponde cualquier comportamiento de la parte contraria que no esté de acuerdo con los principios éticos expuestos en el Código. </w:t>
      </w:r>
    </w:p>
    <w:p w:rsidR="00A3522B" w:rsidRPr="00A3522B" w:rsidRDefault="00A3522B" w:rsidP="00A3522B">
      <w:pPr>
        <w:spacing w:after="0"/>
        <w:ind w:right="566"/>
        <w:jc w:val="both"/>
        <w:rPr>
          <w:rFonts w:ascii="Tahoma" w:hAnsi="Tahoma" w:cs="Tahoma"/>
          <w:lang w:val="es-ES"/>
        </w:rPr>
      </w:pPr>
    </w:p>
    <w:p w:rsidR="00A3522B" w:rsidRPr="00A3522B" w:rsidRDefault="00637861" w:rsidP="00C91545">
      <w:pPr>
        <w:spacing w:after="0" w:line="480" w:lineRule="auto"/>
        <w:ind w:left="567" w:right="566"/>
        <w:jc w:val="both"/>
        <w:rPr>
          <w:rFonts w:ascii="Tahoma" w:eastAsia="Calibri" w:hAnsi="Tahoma" w:cs="Tahoma"/>
          <w:i/>
          <w:iCs/>
          <w:lang w:val="es-ES"/>
        </w:rPr>
      </w:pPr>
      <w:r>
        <w:rPr>
          <w:rFonts w:ascii="Tahoma" w:eastAsia="Calibri" w:hAnsi="Tahoma" w:cs="Tahoma"/>
          <w:b/>
          <w:bCs/>
          <w:lang w:val="es-ES"/>
        </w:rPr>
        <w:t>Proveedores</w:t>
      </w:r>
    </w:p>
    <w:p w:rsidR="00A3522B" w:rsidRPr="00A3522B" w:rsidRDefault="00A3522B" w:rsidP="00C91545">
      <w:pPr>
        <w:spacing w:after="0" w:line="360" w:lineRule="auto"/>
        <w:ind w:left="567" w:right="566"/>
        <w:jc w:val="both"/>
        <w:rPr>
          <w:rFonts w:ascii="Tahoma" w:eastAsia="Calibri" w:hAnsi="Tahoma" w:cs="Tahoma"/>
          <w:b/>
          <w:lang w:val="es-ES"/>
        </w:rPr>
      </w:pPr>
      <w:r w:rsidRPr="00A3522B">
        <w:rPr>
          <w:rFonts w:ascii="Tahoma" w:eastAsia="Calibri" w:hAnsi="Tahoma" w:cs="Tahoma"/>
          <w:i/>
          <w:iCs/>
          <w:lang w:val="es-ES"/>
        </w:rPr>
        <w:t xml:space="preserve">Los proveedores desempeñan un papel fundamental para la mejora de la competitividad global de la Empresa.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b/>
          <w:lang w:val="es-ES"/>
        </w:rPr>
        <w:t xml:space="preserve">Seleccionamos nuestros proveedores según </w:t>
      </w:r>
      <w:r w:rsidR="00637861">
        <w:rPr>
          <w:rFonts w:ascii="Tahoma" w:eastAsia="Calibri" w:hAnsi="Tahoma" w:cs="Tahoma"/>
          <w:b/>
          <w:lang w:val="es-ES"/>
        </w:rPr>
        <w:t>los</w:t>
      </w:r>
      <w:r w:rsidRPr="00A3522B">
        <w:rPr>
          <w:rFonts w:ascii="Tahoma" w:eastAsia="Calibri" w:hAnsi="Tahoma" w:cs="Tahoma"/>
          <w:b/>
          <w:lang w:val="es-ES"/>
        </w:rPr>
        <w:t xml:space="preserve"> parámetros de competencia, objetividad, compostura, imparcialidad, equidad en el precio, calidad del bien y/o del servicio ofrecido y de responsabilidad social.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lastRenderedPageBreak/>
        <w:t xml:space="preserve">Aunque asegurando lealtad e imparcialidad, tenemos en cuenta también la fiabilidad y la relación de confianza con el proveedor.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Consideramos fundamental que todos nuestros proveedores se comprometan, en el desarrollo de sus actividades, en el respeto de los principios sostenibles sociales, económicos y ambientales. Éste es un requisito para seguir o instaurar una colaboración con Imeta. </w:t>
      </w:r>
    </w:p>
    <w:p w:rsidR="00A3522B" w:rsidRPr="00A3522B" w:rsidRDefault="00A3522B" w:rsidP="00A3522B">
      <w:pPr>
        <w:spacing w:after="0" w:line="360" w:lineRule="auto"/>
        <w:ind w:left="567" w:right="566"/>
        <w:jc w:val="both"/>
        <w:rPr>
          <w:rFonts w:ascii="Tahoma" w:eastAsia="Calibri" w:hAnsi="Tahoma" w:cs="Tahoma"/>
          <w:lang w:val="es-ES"/>
        </w:rPr>
      </w:pPr>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 xml:space="preserve">Competencia </w:t>
      </w:r>
    </w:p>
    <w:p w:rsidR="00A3522B" w:rsidRPr="00A3522B" w:rsidRDefault="00A3522B" w:rsidP="00C91545">
      <w:pPr>
        <w:spacing w:after="0" w:line="360" w:lineRule="auto"/>
        <w:ind w:left="567" w:right="566"/>
        <w:jc w:val="both"/>
        <w:rPr>
          <w:rFonts w:ascii="Tahoma" w:eastAsia="Calibri" w:hAnsi="Tahoma" w:cs="Tahoma"/>
          <w:b/>
          <w:lang w:val="es-ES"/>
        </w:rPr>
      </w:pPr>
      <w:r w:rsidRPr="00A3522B">
        <w:rPr>
          <w:rFonts w:ascii="Tahoma" w:eastAsia="Calibri" w:hAnsi="Tahoma" w:cs="Tahoma"/>
          <w:i/>
          <w:iCs/>
          <w:lang w:val="es-ES"/>
        </w:rPr>
        <w:t xml:space="preserve">Reconocemos el valor de la competencia y nos comprometemos a respetarla para el desarrollo del mercado y la salvaguardia de los intereses de los clientes.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b/>
          <w:lang w:val="es-ES"/>
        </w:rPr>
        <w:t xml:space="preserve">Nos comprometemos a conducir nuestras actividades en el respeto pleno de las reglas y de las leyes </w:t>
      </w:r>
      <w:r w:rsidR="00AE4AB3">
        <w:rPr>
          <w:rFonts w:ascii="Tahoma" w:eastAsia="Calibri" w:hAnsi="Tahoma" w:cs="Tahoma"/>
          <w:b/>
          <w:lang w:val="es-ES"/>
        </w:rPr>
        <w:t>en vigor</w:t>
      </w:r>
      <w:r w:rsidRPr="00A3522B">
        <w:rPr>
          <w:rFonts w:ascii="Tahoma" w:eastAsia="Calibri" w:hAnsi="Tahoma" w:cs="Tahoma"/>
          <w:b/>
          <w:lang w:val="es-ES"/>
        </w:rPr>
        <w:t xml:space="preserve"> en los países en los que operamos, en un marco de transparencia, honestidad, compostura y buena fe. </w:t>
      </w:r>
    </w:p>
    <w:p w:rsidR="00A3522B" w:rsidRPr="00A3522B" w:rsidRDefault="00A3522B" w:rsidP="00A3522B">
      <w:pPr>
        <w:spacing w:after="0" w:line="360" w:lineRule="auto"/>
        <w:ind w:left="567" w:right="566"/>
        <w:jc w:val="both"/>
        <w:rPr>
          <w:rFonts w:ascii="Tahoma" w:eastAsia="Calibri" w:hAnsi="Tahoma" w:cs="Tahoma"/>
          <w:b/>
          <w:bCs/>
          <w:lang w:val="es-ES"/>
        </w:rPr>
      </w:pPr>
      <w:r w:rsidRPr="00A3522B">
        <w:rPr>
          <w:rFonts w:ascii="Tahoma" w:eastAsia="Calibri" w:hAnsi="Tahoma" w:cs="Tahoma"/>
          <w:lang w:val="es-ES"/>
        </w:rPr>
        <w:t xml:space="preserve">Rechazamos entonces prácticas que violan la competencia y las reglas del libre mercado. Consideramos fundamental que la competitividad de los concurrentes sea leal y enfocada en una óptica de calidad.  </w:t>
      </w:r>
    </w:p>
    <w:p w:rsidR="00A3522B" w:rsidRPr="00A3522B" w:rsidRDefault="00A3522B" w:rsidP="00A3522B">
      <w:pPr>
        <w:spacing w:after="0" w:line="360" w:lineRule="auto"/>
        <w:ind w:right="566"/>
        <w:jc w:val="both"/>
        <w:rPr>
          <w:rFonts w:ascii="Tahoma" w:eastAsia="Calibri" w:hAnsi="Tahoma" w:cs="Tahoma"/>
          <w:b/>
          <w:bCs/>
          <w:lang w:val="es-ES"/>
        </w:rPr>
      </w:pPr>
    </w:p>
    <w:p w:rsidR="00A3522B" w:rsidRPr="00A3522B" w:rsidRDefault="00A3522B" w:rsidP="00A3522B">
      <w:pPr>
        <w:keepNext/>
        <w:spacing w:after="0" w:line="360" w:lineRule="auto"/>
        <w:ind w:left="567" w:right="566"/>
        <w:jc w:val="both"/>
        <w:rPr>
          <w:rFonts w:ascii="Tahoma" w:eastAsia="Calibri" w:hAnsi="Tahoma" w:cs="Tahoma"/>
          <w:i/>
          <w:iCs/>
          <w:lang w:val="es-ES"/>
        </w:rPr>
      </w:pPr>
      <w:r w:rsidRPr="00A3522B">
        <w:rPr>
          <w:rFonts w:ascii="Tahoma" w:eastAsia="Calibri" w:hAnsi="Tahoma" w:cs="Tahoma"/>
          <w:b/>
          <w:bCs/>
          <w:lang w:val="es-ES"/>
        </w:rPr>
        <w:t>Instituciones, Administración Pública, otros Entes y Asociaciones</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 xml:space="preserve">Mantenemos relaciones marcadas por elevados principios de integridad, transparencia, colaboración y sin injerencia con Instituciones Públicas, Entes, Autoridades, y Asociaciones.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Mantenemos abiertos aquellos canales de comunicación con todos los interlocutores institucionales a nivel internacional, nacional y local. Representamos los intereses de Imeta a través de las personas a ello delegadas, de forma transparente, rigurosa y coherente, en el respeto de los valores y de los procedimientos empresariales.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Cualquier forma de involucramiento de nuestros colaboradores en actividades políticas ocurre sobre la base estricta y exclusivamente personal. </w:t>
      </w:r>
    </w:p>
    <w:p w:rsid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Dialogamos y sostenemos concretamente asociaciones y organizaciones que se compromete</w:t>
      </w:r>
      <w:r w:rsidR="00456504">
        <w:rPr>
          <w:rFonts w:ascii="Tahoma" w:eastAsia="Calibri" w:hAnsi="Tahoma" w:cs="Tahoma"/>
          <w:lang w:val="es-ES"/>
        </w:rPr>
        <w:t>n activamente en actividades de valor social y ético</w:t>
      </w:r>
      <w:r w:rsidR="00456504" w:rsidRPr="00456504">
        <w:rPr>
          <w:rFonts w:ascii="Tahoma" w:eastAsia="Calibri" w:hAnsi="Tahoma" w:cs="Tahoma"/>
          <w:highlight w:val="yellow"/>
          <w:lang w:val="es-ES"/>
        </w:rPr>
        <w:t>, en particular a través de libres donaciones y patrocinios</w:t>
      </w:r>
      <w:r w:rsidRPr="00456504">
        <w:rPr>
          <w:rFonts w:ascii="Tahoma" w:eastAsia="Calibri" w:hAnsi="Tahoma" w:cs="Tahoma"/>
          <w:highlight w:val="yellow"/>
          <w:lang w:val="es-ES"/>
        </w:rPr>
        <w:t>.</w:t>
      </w:r>
    </w:p>
    <w:p w:rsidR="00456504" w:rsidRPr="00A3522B" w:rsidRDefault="00456504" w:rsidP="00A3522B">
      <w:pPr>
        <w:spacing w:after="0" w:line="360" w:lineRule="auto"/>
        <w:ind w:left="567" w:right="566"/>
        <w:jc w:val="both"/>
        <w:rPr>
          <w:rFonts w:ascii="Tahoma" w:hAnsi="Tahoma" w:cs="Tahoma"/>
          <w:lang w:val="es-ES"/>
        </w:rPr>
      </w:pPr>
      <w:r w:rsidRPr="00456504">
        <w:rPr>
          <w:rFonts w:ascii="Tahoma" w:eastAsia="Calibri" w:hAnsi="Tahoma" w:cs="Tahoma"/>
          <w:highlight w:val="yellow"/>
          <w:lang w:val="es-ES"/>
        </w:rPr>
        <w:lastRenderedPageBreak/>
        <w:t>Tanto las</w:t>
      </w:r>
      <w:r>
        <w:rPr>
          <w:rFonts w:ascii="Tahoma" w:eastAsia="Calibri" w:hAnsi="Tahoma" w:cs="Tahoma"/>
          <w:highlight w:val="yellow"/>
          <w:lang w:val="es-ES"/>
        </w:rPr>
        <w:t xml:space="preserve"> libres</w:t>
      </w:r>
      <w:r w:rsidRPr="00456504">
        <w:rPr>
          <w:rFonts w:ascii="Tahoma" w:eastAsia="Calibri" w:hAnsi="Tahoma" w:cs="Tahoma"/>
          <w:highlight w:val="yellow"/>
          <w:lang w:val="es-ES"/>
        </w:rPr>
        <w:t xml:space="preserve"> erogaciones libres</w:t>
      </w:r>
      <w:r>
        <w:rPr>
          <w:rFonts w:ascii="Tahoma" w:eastAsia="Calibri" w:hAnsi="Tahoma" w:cs="Tahoma"/>
          <w:highlight w:val="yellow"/>
          <w:lang w:val="es-ES"/>
        </w:rPr>
        <w:t>, cuyo objetivo es de apoyar proyectos y obras cuyo valor social y ético es reconomido, como los patrocinios, cuya finalidad es de promover y hacer que un público más vasto conozca</w:t>
      </w:r>
      <w:r w:rsidR="00D11357">
        <w:rPr>
          <w:rFonts w:ascii="Tahoma" w:eastAsia="Calibri" w:hAnsi="Tahoma" w:cs="Tahoma"/>
          <w:highlight w:val="yellow"/>
          <w:lang w:val="es-ES"/>
        </w:rPr>
        <w:t xml:space="preserve"> el nombre y las actividades de la Empresa, serealizan y comparten burocraticamente en plena transparencia al fin de evitar y excluir toda implicación o finalidad inoportuna o ilícita.</w:t>
      </w:r>
    </w:p>
    <w:p w:rsidR="00A3522B" w:rsidRPr="00A3522B" w:rsidRDefault="00A3522B" w:rsidP="00A3522B">
      <w:pPr>
        <w:spacing w:after="0" w:line="360" w:lineRule="auto"/>
        <w:ind w:right="566"/>
        <w:jc w:val="both"/>
        <w:rPr>
          <w:rFonts w:ascii="Tahoma" w:hAnsi="Tahoma" w:cs="Tahoma"/>
          <w:lang w:val="es-ES"/>
        </w:rPr>
      </w:pPr>
    </w:p>
    <w:p w:rsidR="00A3522B" w:rsidRPr="00A3522B" w:rsidRDefault="00A3522B" w:rsidP="00C91545">
      <w:pPr>
        <w:pStyle w:val="Titolo1"/>
        <w:numPr>
          <w:ilvl w:val="0"/>
          <w:numId w:val="4"/>
        </w:numPr>
        <w:spacing w:line="480" w:lineRule="auto"/>
        <w:rPr>
          <w:rFonts w:ascii="Tahoma" w:hAnsi="Tahoma" w:cs="Tahoma"/>
          <w:b/>
          <w:color w:val="auto"/>
          <w:sz w:val="24"/>
          <w:lang w:val="es-ES"/>
        </w:rPr>
      </w:pPr>
      <w:bookmarkStart w:id="7" w:name="__RefHeading___Toc374374365"/>
      <w:bookmarkStart w:id="8" w:name="_Toc472691595"/>
      <w:r w:rsidRPr="00A3522B">
        <w:rPr>
          <w:rFonts w:ascii="Tahoma" w:hAnsi="Tahoma" w:cs="Tahoma"/>
          <w:b/>
          <w:color w:val="auto"/>
          <w:sz w:val="24"/>
          <w:lang w:val="es-ES"/>
        </w:rPr>
        <w:t>La responsabilidad social de empresa</w:t>
      </w:r>
      <w:bookmarkEnd w:id="7"/>
      <w:bookmarkEnd w:id="8"/>
      <w:r w:rsidRPr="00A3522B">
        <w:rPr>
          <w:rFonts w:ascii="Tahoma" w:hAnsi="Tahoma" w:cs="Tahoma"/>
          <w:b/>
          <w:color w:val="auto"/>
          <w:sz w:val="24"/>
          <w:lang w:val="es-ES"/>
        </w:rPr>
        <w:t xml:space="preserve">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Llevamos a cabo nuestras actividades convencidos de que la Empresa tiene que generar beneficios no sólo para si misma sino también para la comunidad.</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Como realidad industrial somos conscientes de que tenemos que contribuir a un desarrollo sostenible. </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Por esto adoptamos inmediatamente comportamientos conformes a las disposiciones legislativas cada vez vigentes en temas de desarrollo sostenible.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En particular, nos esforzamos en reducir las emisiones, los </w:t>
      </w:r>
      <w:r w:rsidR="00C927F7">
        <w:rPr>
          <w:rFonts w:ascii="Tahoma" w:eastAsia="Calibri" w:hAnsi="Tahoma" w:cs="Tahoma"/>
          <w:lang w:val="es-ES"/>
        </w:rPr>
        <w:t>residuos</w:t>
      </w:r>
      <w:r w:rsidRPr="00A3522B">
        <w:rPr>
          <w:rFonts w:ascii="Tahoma" w:eastAsia="Calibri" w:hAnsi="Tahoma" w:cs="Tahoma"/>
          <w:lang w:val="es-ES"/>
        </w:rPr>
        <w:t xml:space="preserve">, los gastos y adoptamos medidas de prevención y protección de las matrices ambientales </w:t>
      </w:r>
      <w:r w:rsidR="00C927F7">
        <w:rPr>
          <w:rFonts w:ascii="Tahoma" w:eastAsia="Calibri" w:hAnsi="Tahoma" w:cs="Tahoma"/>
          <w:lang w:val="es-ES"/>
        </w:rPr>
        <w:t>contra</w:t>
      </w:r>
      <w:r w:rsidRPr="00A3522B">
        <w:rPr>
          <w:rFonts w:ascii="Tahoma" w:eastAsia="Calibri" w:hAnsi="Tahoma" w:cs="Tahoma"/>
          <w:lang w:val="es-ES"/>
        </w:rPr>
        <w:t xml:space="preserve"> toda forma de polución ambiental.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Enfocamos nuestras a</w:t>
      </w:r>
      <w:r w:rsidR="00D761ED">
        <w:rPr>
          <w:rFonts w:ascii="Tahoma" w:eastAsia="Calibri" w:hAnsi="Tahoma" w:cs="Tahoma"/>
          <w:lang w:val="es-ES"/>
        </w:rPr>
        <w:t xml:space="preserve">ctividades y procesos hacia un uso </w:t>
      </w:r>
      <w:r w:rsidRPr="00A3522B">
        <w:rPr>
          <w:rFonts w:ascii="Tahoma" w:eastAsia="Calibri" w:hAnsi="Tahoma" w:cs="Tahoma"/>
          <w:lang w:val="es-ES"/>
        </w:rPr>
        <w:t>eficiente de los recur</w:t>
      </w:r>
      <w:r w:rsidR="00D761ED">
        <w:rPr>
          <w:rFonts w:ascii="Tahoma" w:eastAsia="Calibri" w:hAnsi="Tahoma" w:cs="Tahoma"/>
          <w:lang w:val="es-ES"/>
        </w:rPr>
        <w:t xml:space="preserve">sos energéticos y promovemos el uso </w:t>
      </w:r>
      <w:r w:rsidRPr="00A3522B">
        <w:rPr>
          <w:rFonts w:ascii="Tahoma" w:eastAsia="Calibri" w:hAnsi="Tahoma" w:cs="Tahoma"/>
          <w:lang w:val="es-ES"/>
        </w:rPr>
        <w:t xml:space="preserve">de fuentes energéticas renovables. </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 xml:space="preserve">Nos esforzamos </w:t>
      </w:r>
      <w:r w:rsidR="003C62AC">
        <w:rPr>
          <w:rFonts w:ascii="Tahoma" w:eastAsia="Calibri" w:hAnsi="Tahoma" w:cs="Tahoma"/>
          <w:lang w:val="es-ES"/>
        </w:rPr>
        <w:t>de</w:t>
      </w:r>
      <w:r w:rsidRPr="00A3522B">
        <w:rPr>
          <w:rFonts w:ascii="Tahoma" w:eastAsia="Calibri" w:hAnsi="Tahoma" w:cs="Tahoma"/>
          <w:lang w:val="es-ES"/>
        </w:rPr>
        <w:t xml:space="preserve"> hallar nuestras materias primas a través de proveedores que garanticen el respeto a las normativas vigentes y el compromiso hacia un modelo de desarrollo sostenible. </w:t>
      </w:r>
    </w:p>
    <w:p w:rsidR="00A3522B" w:rsidRPr="00A3522B" w:rsidRDefault="00A3522B" w:rsidP="00A3522B">
      <w:pPr>
        <w:spacing w:after="0"/>
        <w:ind w:right="566"/>
        <w:jc w:val="both"/>
        <w:rPr>
          <w:rFonts w:ascii="Tahoma" w:hAnsi="Tahoma" w:cs="Tahoma"/>
          <w:lang w:val="es-ES"/>
        </w:rPr>
      </w:pPr>
    </w:p>
    <w:p w:rsidR="00A3522B" w:rsidRPr="00A3522B" w:rsidRDefault="00A3522B" w:rsidP="007272FC">
      <w:pPr>
        <w:pStyle w:val="Titolo1"/>
        <w:numPr>
          <w:ilvl w:val="0"/>
          <w:numId w:val="4"/>
        </w:numPr>
        <w:spacing w:line="480" w:lineRule="auto"/>
        <w:rPr>
          <w:rFonts w:ascii="Tahoma" w:hAnsi="Tahoma" w:cs="Tahoma"/>
          <w:b/>
          <w:color w:val="auto"/>
          <w:sz w:val="24"/>
          <w:lang w:val="es-ES"/>
        </w:rPr>
      </w:pPr>
      <w:bookmarkStart w:id="9" w:name="__RefHeading___Toc374374366"/>
      <w:bookmarkStart w:id="10" w:name="_Toc472691596"/>
      <w:r w:rsidRPr="00A3522B">
        <w:rPr>
          <w:rFonts w:ascii="Tahoma" w:hAnsi="Tahoma" w:cs="Tahoma"/>
          <w:b/>
          <w:color w:val="auto"/>
          <w:sz w:val="24"/>
          <w:lang w:val="es-ES"/>
        </w:rPr>
        <w:t>La gestión de las actividades empresariales</w:t>
      </w:r>
      <w:bookmarkEnd w:id="9"/>
      <w:bookmarkEnd w:id="10"/>
      <w:r w:rsidRPr="00A3522B">
        <w:rPr>
          <w:rFonts w:ascii="Tahoma" w:hAnsi="Tahoma" w:cs="Tahoma"/>
          <w:b/>
          <w:color w:val="auto"/>
          <w:sz w:val="24"/>
          <w:lang w:val="es-ES"/>
        </w:rPr>
        <w:t xml:space="preserve"> </w:t>
      </w:r>
    </w:p>
    <w:p w:rsidR="00A3522B" w:rsidRPr="00A3522B" w:rsidRDefault="00A3522B" w:rsidP="00266DCF">
      <w:pPr>
        <w:keepNext/>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 xml:space="preserve">Registros contables y control interno </w:t>
      </w:r>
    </w:p>
    <w:p w:rsidR="00A3522B" w:rsidRPr="00A3522B" w:rsidRDefault="00A3522B" w:rsidP="00266DCF">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 xml:space="preserve">Para una correcta gestión de las actividades empresariales es importante que cada operación o transacción esté correctamente e inmediatamente registrada en el sistema de contabilidad interno. </w:t>
      </w:r>
    </w:p>
    <w:p w:rsidR="00A3522B" w:rsidRPr="00A3522B" w:rsidRDefault="00A3522B" w:rsidP="00266DCF">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lastRenderedPageBreak/>
        <w:t xml:space="preserve">Cada uno, en su ámbito de competencia, es responsable de la verdadera, completa, regular y cuidadosa observancia de la contabilidad, que deberá ser debidamente cumplimentada </w:t>
      </w:r>
      <w:r w:rsidR="00456504">
        <w:rPr>
          <w:rFonts w:ascii="Tahoma" w:eastAsia="Calibri" w:hAnsi="Tahoma" w:cs="Tahoma"/>
          <w:lang w:val="es-ES"/>
        </w:rPr>
        <w:t>cumpliendo con</w:t>
      </w:r>
      <w:r w:rsidRPr="00A3522B">
        <w:rPr>
          <w:rFonts w:ascii="Tahoma" w:eastAsia="Calibri" w:hAnsi="Tahoma" w:cs="Tahoma"/>
          <w:lang w:val="es-ES"/>
        </w:rPr>
        <w:t xml:space="preserve"> la ley con el fin de hacer posible, en cada momento, la reconstrucción de las operaciones cumplidas gracias a una completa documentación adecuadamente archivada. </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Cualquiera que supiera de omisiones, falsificaciones o negligencias en los registros contables o en las documentaciones de soporte, deberá comunicarlo inmediatamente al responsable u Organismo de Control empresarial correspondiente.  </w:t>
      </w:r>
    </w:p>
    <w:p w:rsidR="00A3522B" w:rsidRPr="00A3522B" w:rsidRDefault="00A3522B" w:rsidP="00A3522B">
      <w:pPr>
        <w:spacing w:after="0" w:line="360" w:lineRule="auto"/>
        <w:ind w:left="567" w:right="566"/>
        <w:jc w:val="both"/>
        <w:rPr>
          <w:rFonts w:ascii="Tahoma" w:eastAsia="Calibri" w:hAnsi="Tahoma" w:cs="Tahoma"/>
          <w:b/>
          <w:bCs/>
          <w:lang w:val="es-ES"/>
        </w:rPr>
      </w:pPr>
      <w:r w:rsidRPr="00A3522B">
        <w:rPr>
          <w:rFonts w:ascii="Tahoma" w:eastAsia="Calibri" w:hAnsi="Tahoma" w:cs="Tahoma"/>
          <w:lang w:val="es-ES"/>
        </w:rPr>
        <w:t xml:space="preserve">Un sistema de control interno eficaz, capaz de garantizar datos correctos y la legalidad de cada operación, es de fundamental importancia para una buena gestión y para el éxito de la Empresa y su realización es responsabilidad de todos. </w:t>
      </w:r>
    </w:p>
    <w:p w:rsidR="00A3522B" w:rsidRPr="00A3522B" w:rsidRDefault="00A3522B" w:rsidP="00A3522B">
      <w:pPr>
        <w:spacing w:after="0" w:line="360" w:lineRule="auto"/>
        <w:ind w:right="566"/>
        <w:jc w:val="both"/>
        <w:rPr>
          <w:rFonts w:ascii="Tahoma" w:eastAsia="Calibri" w:hAnsi="Tahoma" w:cs="Tahoma"/>
          <w:b/>
          <w:bCs/>
          <w:lang w:val="es-ES"/>
        </w:rPr>
      </w:pPr>
    </w:p>
    <w:p w:rsidR="00A3522B" w:rsidRPr="00A3522B" w:rsidRDefault="00A3522B" w:rsidP="00C91545">
      <w:pPr>
        <w:spacing w:after="0" w:line="480" w:lineRule="auto"/>
        <w:ind w:left="567" w:right="566"/>
        <w:jc w:val="both"/>
        <w:rPr>
          <w:rFonts w:ascii="Tahoma" w:eastAsia="Calibri" w:hAnsi="Tahoma" w:cs="Tahoma"/>
          <w:i/>
          <w:iCs/>
          <w:lang w:val="es-ES"/>
        </w:rPr>
      </w:pPr>
      <w:r w:rsidRPr="00A3522B">
        <w:rPr>
          <w:rFonts w:ascii="Tahoma" w:eastAsia="Calibri" w:hAnsi="Tahoma" w:cs="Tahoma"/>
          <w:b/>
          <w:bCs/>
          <w:lang w:val="es-ES"/>
        </w:rPr>
        <w:t>Balance y otras comunicaciones</w:t>
      </w:r>
    </w:p>
    <w:p w:rsidR="00A3522B" w:rsidRPr="00A3522B" w:rsidRDefault="00A3522B" w:rsidP="00C91545">
      <w:pPr>
        <w:spacing w:after="0" w:line="360" w:lineRule="auto"/>
        <w:ind w:left="567" w:right="566"/>
        <w:jc w:val="both"/>
        <w:rPr>
          <w:rFonts w:ascii="Tahoma" w:eastAsia="Calibri" w:hAnsi="Tahoma" w:cs="Tahoma"/>
          <w:lang w:val="es-ES"/>
        </w:rPr>
      </w:pPr>
      <w:r w:rsidRPr="00A3522B">
        <w:rPr>
          <w:rFonts w:ascii="Tahoma" w:eastAsia="Calibri" w:hAnsi="Tahoma" w:cs="Tahoma"/>
          <w:i/>
          <w:iCs/>
          <w:lang w:val="es-ES"/>
        </w:rPr>
        <w:t xml:space="preserve">Nos comprometemos a incluir y verificar con la máxima diligencia, pericia y cuidado los datos y las informaciones destinadas a la redacción de balances o de otras comunicaciones sociales previstas por la ley. </w:t>
      </w:r>
    </w:p>
    <w:p w:rsidR="00A3522B" w:rsidRPr="00A3522B" w:rsidRDefault="00A3522B" w:rsidP="00C91545">
      <w:pPr>
        <w:spacing w:after="0" w:line="360" w:lineRule="auto"/>
        <w:ind w:left="567" w:right="566"/>
        <w:jc w:val="both"/>
        <w:rPr>
          <w:rFonts w:ascii="Tahoma" w:eastAsia="Calibri" w:hAnsi="Tahoma" w:cs="Tahoma"/>
          <w:b/>
          <w:bCs/>
          <w:lang w:val="es-ES"/>
        </w:rPr>
      </w:pPr>
      <w:r w:rsidRPr="00A3522B">
        <w:rPr>
          <w:rFonts w:ascii="Tahoma" w:eastAsia="Calibri" w:hAnsi="Tahoma" w:cs="Tahoma"/>
          <w:lang w:val="es-ES"/>
        </w:rPr>
        <w:t xml:space="preserve">Todos tenemos que garantizar la máxima disponibilidad, transparencia, cuidado y eficiencia </w:t>
      </w:r>
      <w:r w:rsidR="0001764A">
        <w:rPr>
          <w:rFonts w:ascii="Tahoma" w:eastAsia="Calibri" w:hAnsi="Tahoma" w:cs="Tahoma"/>
          <w:lang w:val="es-ES"/>
        </w:rPr>
        <w:t xml:space="preserve">con </w:t>
      </w:r>
      <w:bookmarkStart w:id="11" w:name="_GoBack"/>
      <w:bookmarkEnd w:id="11"/>
      <w:r w:rsidRPr="00A3522B">
        <w:rPr>
          <w:rFonts w:ascii="Tahoma" w:eastAsia="Calibri" w:hAnsi="Tahoma" w:cs="Tahoma"/>
          <w:lang w:val="es-ES"/>
        </w:rPr>
        <w:t xml:space="preserve">respecto a cualquier petición avanzada por los Órganos Sociales en el ejercicio de sus funciones institucionales.  </w:t>
      </w:r>
    </w:p>
    <w:p w:rsidR="00A3522B" w:rsidRPr="00A3522B" w:rsidRDefault="00A3522B" w:rsidP="00A3522B">
      <w:pPr>
        <w:spacing w:after="0" w:line="360" w:lineRule="auto"/>
        <w:ind w:right="566"/>
        <w:jc w:val="both"/>
        <w:rPr>
          <w:rFonts w:ascii="Tahoma" w:eastAsia="Calibri" w:hAnsi="Tahoma" w:cs="Tahoma"/>
          <w:b/>
          <w:bCs/>
          <w:lang w:val="es-ES"/>
        </w:rPr>
      </w:pPr>
    </w:p>
    <w:p w:rsidR="00A3522B" w:rsidRPr="00A3522B" w:rsidRDefault="00A3522B" w:rsidP="007272FC">
      <w:pPr>
        <w:spacing w:after="0" w:line="480" w:lineRule="auto"/>
        <w:ind w:left="567" w:right="566"/>
        <w:jc w:val="both"/>
        <w:rPr>
          <w:rFonts w:ascii="Tahoma" w:eastAsia="Calibri" w:hAnsi="Tahoma" w:cs="Tahoma"/>
          <w:b/>
          <w:i/>
          <w:iCs/>
          <w:lang w:val="es-ES"/>
        </w:rPr>
      </w:pPr>
      <w:r w:rsidRPr="00A3522B">
        <w:rPr>
          <w:rFonts w:ascii="Tahoma" w:eastAsia="Calibri" w:hAnsi="Tahoma" w:cs="Tahoma"/>
          <w:b/>
          <w:bCs/>
          <w:lang w:val="es-ES"/>
        </w:rPr>
        <w:t xml:space="preserve">Protección de datos personales </w:t>
      </w:r>
    </w:p>
    <w:p w:rsidR="00A3522B" w:rsidRPr="00A3522B" w:rsidRDefault="00A3522B" w:rsidP="007272FC">
      <w:pPr>
        <w:spacing w:after="0" w:line="360" w:lineRule="auto"/>
        <w:ind w:left="567" w:right="566"/>
        <w:jc w:val="both"/>
        <w:rPr>
          <w:rFonts w:ascii="Tahoma" w:eastAsia="Calibri" w:hAnsi="Tahoma" w:cs="Tahoma"/>
          <w:lang w:val="es-ES"/>
        </w:rPr>
      </w:pPr>
      <w:r w:rsidRPr="00A3522B">
        <w:rPr>
          <w:rFonts w:ascii="Tahoma" w:eastAsia="Calibri" w:hAnsi="Tahoma" w:cs="Tahoma"/>
          <w:b/>
          <w:i/>
          <w:iCs/>
          <w:lang w:val="es-ES"/>
        </w:rPr>
        <w:t xml:space="preserve">Garantizamos la privacidad y la correcta utilización de los datos personales de nuestro personal, además de los datos y de las informaciones recabadas en el ámbito de nuestras actividades. </w:t>
      </w:r>
    </w:p>
    <w:p w:rsidR="00A3522B" w:rsidRPr="00A3522B" w:rsidRDefault="00A3522B" w:rsidP="007272FC">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Nos comprometemos a asegurar que la recogida y el tratamiento de los datos personales se lleve a cabo respetando a los derechos y a las libertades fundamentales, de la dignidad de los interesados y las disposiciones de las leyes vigentes. </w:t>
      </w:r>
    </w:p>
    <w:p w:rsidR="00A3522B" w:rsidRPr="00A3522B" w:rsidRDefault="00A3522B" w:rsidP="00A3522B">
      <w:pPr>
        <w:spacing w:after="0" w:line="360" w:lineRule="auto"/>
        <w:ind w:left="567" w:right="566"/>
        <w:jc w:val="both"/>
        <w:rPr>
          <w:rFonts w:ascii="Tahoma" w:eastAsia="Calibri" w:hAnsi="Tahoma" w:cs="Tahoma"/>
          <w:b/>
          <w:bCs/>
          <w:lang w:val="es-ES"/>
        </w:rPr>
      </w:pPr>
      <w:r w:rsidRPr="00A3522B">
        <w:rPr>
          <w:rFonts w:ascii="Tahoma" w:eastAsia="Calibri" w:hAnsi="Tahoma" w:cs="Tahoma"/>
          <w:lang w:val="es-ES"/>
        </w:rPr>
        <w:t xml:space="preserve">Por lo tanto, recabamos y registramos sólo los datos necesarios con fines determinados, explícitos y legítimos, y los guardamos durante un periodo de tiempo no superior al estrictamente necesario. </w:t>
      </w:r>
    </w:p>
    <w:p w:rsidR="00A3522B" w:rsidRPr="00A3522B" w:rsidRDefault="00A3522B" w:rsidP="00A3522B">
      <w:pPr>
        <w:spacing w:after="0" w:line="360" w:lineRule="auto"/>
        <w:ind w:right="566"/>
        <w:jc w:val="both"/>
        <w:rPr>
          <w:rFonts w:ascii="Tahoma" w:eastAsia="Calibri" w:hAnsi="Tahoma" w:cs="Tahoma"/>
          <w:b/>
          <w:bCs/>
          <w:lang w:val="es-ES"/>
        </w:rPr>
      </w:pPr>
    </w:p>
    <w:p w:rsidR="00FB011A" w:rsidRDefault="00A3522B" w:rsidP="007272FC">
      <w:pPr>
        <w:pStyle w:val="Titolo1"/>
        <w:numPr>
          <w:ilvl w:val="0"/>
          <w:numId w:val="4"/>
        </w:numPr>
        <w:spacing w:line="480" w:lineRule="auto"/>
        <w:rPr>
          <w:rFonts w:ascii="Tahoma" w:hAnsi="Tahoma" w:cs="Tahoma"/>
          <w:b/>
          <w:color w:val="auto"/>
          <w:sz w:val="24"/>
          <w:lang w:val="es-ES"/>
        </w:rPr>
      </w:pPr>
      <w:bookmarkStart w:id="12" w:name="__RefHeading___Toc374374367"/>
      <w:bookmarkStart w:id="13" w:name="_Toc472691597"/>
      <w:bookmarkEnd w:id="12"/>
      <w:r w:rsidRPr="00A3522B">
        <w:rPr>
          <w:rFonts w:ascii="Tahoma" w:hAnsi="Tahoma" w:cs="Tahoma"/>
          <w:b/>
          <w:color w:val="auto"/>
          <w:sz w:val="24"/>
          <w:lang w:val="es-ES"/>
        </w:rPr>
        <w:t>Reglas de actuació</w:t>
      </w:r>
      <w:r w:rsidR="00FB011A">
        <w:rPr>
          <w:rFonts w:ascii="Tahoma" w:hAnsi="Tahoma" w:cs="Tahoma"/>
          <w:b/>
          <w:color w:val="auto"/>
          <w:sz w:val="24"/>
          <w:lang w:val="es-ES"/>
        </w:rPr>
        <w:t>n del Código Ético</w:t>
      </w:r>
      <w:bookmarkEnd w:id="13"/>
    </w:p>
    <w:p w:rsidR="00A3522B" w:rsidRPr="00A3522B" w:rsidRDefault="00A3522B" w:rsidP="007272FC">
      <w:pPr>
        <w:spacing w:after="0" w:line="360" w:lineRule="auto"/>
        <w:ind w:left="567" w:right="566"/>
        <w:jc w:val="both"/>
        <w:rPr>
          <w:rFonts w:ascii="Tahoma" w:eastAsia="Calibri" w:hAnsi="Tahoma" w:cs="Tahoma"/>
          <w:lang w:val="es-ES"/>
        </w:rPr>
      </w:pPr>
      <w:r w:rsidRPr="00A3522B">
        <w:rPr>
          <w:rFonts w:ascii="Tahoma" w:eastAsia="Calibri" w:hAnsi="Tahoma" w:cs="Tahoma"/>
          <w:b/>
          <w:bCs/>
          <w:lang w:val="es-ES"/>
        </w:rPr>
        <w:t xml:space="preserve">Compromiso para la difusión del Código Ético </w:t>
      </w:r>
    </w:p>
    <w:p w:rsidR="00A3522B" w:rsidRPr="00A3522B" w:rsidRDefault="00A3522B" w:rsidP="007272FC">
      <w:pPr>
        <w:spacing w:after="0" w:line="360" w:lineRule="auto"/>
        <w:ind w:left="567" w:right="566"/>
        <w:jc w:val="both"/>
        <w:rPr>
          <w:rFonts w:ascii="Tahoma" w:hAnsi="Tahoma" w:cs="Tahoma"/>
          <w:lang w:val="es-ES"/>
        </w:rPr>
      </w:pPr>
      <w:r w:rsidRPr="00A3522B">
        <w:rPr>
          <w:rFonts w:ascii="Tahoma" w:eastAsia="Calibri" w:hAnsi="Tahoma" w:cs="Tahoma"/>
          <w:lang w:val="es-ES"/>
        </w:rPr>
        <w:t xml:space="preserve">Imeta se compromete a promover la difusión del Código Ético a todos los Destinatarios y a darles un soporte informativo para su correcta interpretación. </w:t>
      </w:r>
    </w:p>
    <w:p w:rsidR="00A3522B" w:rsidRDefault="00A3522B" w:rsidP="00A3522B">
      <w:pPr>
        <w:spacing w:after="0"/>
        <w:ind w:right="566"/>
        <w:jc w:val="both"/>
        <w:rPr>
          <w:rFonts w:ascii="Tahoma" w:hAnsi="Tahoma" w:cs="Tahoma"/>
          <w:lang w:val="es-ES"/>
        </w:rPr>
      </w:pPr>
    </w:p>
    <w:p w:rsidR="00C91545" w:rsidRDefault="00C91545" w:rsidP="00A3522B">
      <w:pPr>
        <w:spacing w:after="0"/>
        <w:ind w:right="566"/>
        <w:jc w:val="both"/>
        <w:rPr>
          <w:rFonts w:ascii="Tahoma" w:hAnsi="Tahoma" w:cs="Tahoma"/>
          <w:lang w:val="es-ES"/>
        </w:rPr>
      </w:pPr>
      <w:r>
        <w:rPr>
          <w:rFonts w:ascii="Tahoma" w:hAnsi="Tahoma" w:cs="Tahoma"/>
          <w:lang w:val="es-ES"/>
        </w:rPr>
        <w:br w:type="page"/>
      </w:r>
    </w:p>
    <w:p w:rsidR="00A3522B" w:rsidRPr="00A3522B" w:rsidRDefault="00A3522B" w:rsidP="00266DCF">
      <w:pPr>
        <w:spacing w:after="0" w:line="480" w:lineRule="auto"/>
        <w:ind w:left="567" w:right="566"/>
        <w:jc w:val="both"/>
        <w:rPr>
          <w:rFonts w:ascii="Tahoma" w:eastAsia="Calibri" w:hAnsi="Tahoma" w:cs="Tahoma"/>
          <w:lang w:val="es-ES"/>
        </w:rPr>
      </w:pPr>
      <w:r w:rsidRPr="00A3522B">
        <w:rPr>
          <w:rFonts w:ascii="Tahoma" w:eastAsia="Calibri" w:hAnsi="Tahoma" w:cs="Tahoma"/>
          <w:b/>
          <w:bCs/>
          <w:lang w:val="es-ES"/>
        </w:rPr>
        <w:lastRenderedPageBreak/>
        <w:t xml:space="preserve">Señalización de las violaciones </w:t>
      </w:r>
    </w:p>
    <w:p w:rsidR="00A3522B" w:rsidRPr="00A3522B" w:rsidRDefault="00A3522B" w:rsidP="00266DCF">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Todos los Destinatarios tienen que vigilar sobre el respeto del Código Ético. Nadie está autorizado a pedir o consentir, bajo ningún concepto, derogaciones a los principios expuestos en el presente Código. </w:t>
      </w:r>
    </w:p>
    <w:p w:rsidR="00A3522B" w:rsidRPr="00A3522B" w:rsidRDefault="00A3522B" w:rsidP="00266DCF">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Habrá que señalar toda posible violación al directo responsable y a los Órganos de Control empresarial, quienes pondrán en marcha estimaciones más oportunas y comunicarán los resultados a las estructuras competentes, en vista de la adopción de posibles medidas sancionatorias. </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lang w:val="es-ES"/>
        </w:rPr>
        <w:t>La Empresa, de su parte, se compromete a garantizarle la máxima privacidad a cualquiera que señale en buena fe una infracción, y se asegurará de que el mismo no sufra retorsiones.</w:t>
      </w:r>
    </w:p>
    <w:p w:rsidR="00A3522B" w:rsidRPr="00A3522B" w:rsidRDefault="00A3522B" w:rsidP="00A3522B">
      <w:pPr>
        <w:spacing w:after="0"/>
        <w:ind w:right="566"/>
        <w:jc w:val="both"/>
        <w:rPr>
          <w:rFonts w:ascii="Tahoma" w:hAnsi="Tahoma" w:cs="Tahoma"/>
          <w:lang w:val="es-ES"/>
        </w:rPr>
      </w:pPr>
    </w:p>
    <w:p w:rsidR="00A3522B" w:rsidRPr="00A3522B" w:rsidRDefault="00A3522B" w:rsidP="00A3522B">
      <w:pPr>
        <w:keepNext/>
        <w:spacing w:after="0" w:line="360" w:lineRule="auto"/>
        <w:ind w:left="567" w:right="566"/>
        <w:jc w:val="both"/>
        <w:rPr>
          <w:rFonts w:ascii="Tahoma" w:eastAsia="Calibri" w:hAnsi="Tahoma" w:cs="Tahoma"/>
          <w:lang w:val="es-ES"/>
        </w:rPr>
      </w:pPr>
      <w:r w:rsidRPr="00A3522B">
        <w:rPr>
          <w:rFonts w:ascii="Tahoma" w:eastAsia="Calibri" w:hAnsi="Tahoma" w:cs="Tahoma"/>
          <w:b/>
          <w:bCs/>
          <w:lang w:val="es-ES"/>
        </w:rPr>
        <w:t xml:space="preserve">Sanciones </w:t>
      </w:r>
    </w:p>
    <w:p w:rsidR="00A3522B" w:rsidRPr="00A3522B" w:rsidRDefault="00A3522B" w:rsidP="00A3522B">
      <w:pPr>
        <w:spacing w:after="0" w:line="360" w:lineRule="auto"/>
        <w:ind w:left="567" w:right="566"/>
        <w:jc w:val="both"/>
        <w:rPr>
          <w:rFonts w:ascii="Tahoma" w:eastAsia="Calibri" w:hAnsi="Tahoma" w:cs="Tahoma"/>
          <w:u w:val="single"/>
          <w:lang w:val="es-ES"/>
        </w:rPr>
      </w:pPr>
      <w:r w:rsidRPr="00A3522B">
        <w:rPr>
          <w:rFonts w:ascii="Tahoma" w:eastAsia="Calibri" w:hAnsi="Tahoma" w:cs="Tahoma"/>
          <w:lang w:val="es-ES"/>
        </w:rPr>
        <w:t xml:space="preserve">El respeto y la observancia de las disposiciones del Código Ético constituyen unos compromisos precisos para cada uno de nosotros. </w:t>
      </w:r>
    </w:p>
    <w:p w:rsidR="00A3522B" w:rsidRPr="00A3522B" w:rsidRDefault="00A3522B" w:rsidP="00A3522B">
      <w:pPr>
        <w:spacing w:after="0" w:line="360" w:lineRule="auto"/>
        <w:ind w:left="567" w:right="566"/>
        <w:jc w:val="both"/>
        <w:rPr>
          <w:rFonts w:ascii="Tahoma" w:eastAsia="Calibri" w:hAnsi="Tahoma" w:cs="Tahoma"/>
          <w:u w:val="single"/>
          <w:lang w:val="es-ES"/>
        </w:rPr>
      </w:pPr>
      <w:r w:rsidRPr="00A3522B">
        <w:rPr>
          <w:rFonts w:ascii="Tahoma" w:eastAsia="Calibri" w:hAnsi="Tahoma" w:cs="Tahoma"/>
          <w:u w:val="single"/>
          <w:lang w:val="es-ES"/>
        </w:rPr>
        <w:t xml:space="preserve">La violación de dichas disposiciones podrá considerarse una violación de las obligaciones establecidas en el contrato de trabajo y podrá considerarse una violación disciplinar, sancionable en el respeto de la normativa vigente. </w:t>
      </w:r>
    </w:p>
    <w:p w:rsidR="00A3522B" w:rsidRPr="00A3522B" w:rsidRDefault="00A3522B" w:rsidP="00A3522B">
      <w:pPr>
        <w:spacing w:after="0" w:line="360" w:lineRule="auto"/>
        <w:ind w:left="567" w:right="566"/>
        <w:jc w:val="both"/>
        <w:rPr>
          <w:rFonts w:ascii="Tahoma" w:eastAsia="Calibri" w:hAnsi="Tahoma" w:cs="Tahoma"/>
          <w:u w:val="single"/>
          <w:lang w:val="es-ES"/>
        </w:rPr>
      </w:pPr>
      <w:r w:rsidRPr="00A3522B">
        <w:rPr>
          <w:rFonts w:ascii="Tahoma" w:eastAsia="Calibri" w:hAnsi="Tahoma" w:cs="Tahoma"/>
          <w:u w:val="single"/>
          <w:lang w:val="es-ES"/>
        </w:rPr>
        <w:t xml:space="preserve">La Empresa se compromete a adoptar medidas sancionatorias imparciales y conmensuradas al tipo de violación cometida. </w:t>
      </w:r>
    </w:p>
    <w:p w:rsidR="00A3522B" w:rsidRPr="00A3522B" w:rsidRDefault="00A3522B" w:rsidP="00A3522B">
      <w:pPr>
        <w:spacing w:after="0" w:line="360" w:lineRule="auto"/>
        <w:ind w:left="567" w:right="566"/>
        <w:jc w:val="both"/>
        <w:rPr>
          <w:rFonts w:ascii="Tahoma" w:eastAsia="Calibri" w:hAnsi="Tahoma" w:cs="Tahoma"/>
          <w:u w:val="single"/>
          <w:lang w:val="es-ES"/>
        </w:rPr>
      </w:pPr>
      <w:r w:rsidRPr="00A3522B">
        <w:rPr>
          <w:rFonts w:ascii="Tahoma" w:eastAsia="Calibri" w:hAnsi="Tahoma" w:cs="Tahoma"/>
          <w:u w:val="single"/>
          <w:lang w:val="es-ES"/>
        </w:rPr>
        <w:t>Las disposiciones contenidas en el presente Código también vinculan a las terceras partes (por ejemplo proveedores, representantes, etc.)</w:t>
      </w:r>
    </w:p>
    <w:p w:rsidR="00A3522B" w:rsidRPr="00A3522B" w:rsidRDefault="00A3522B" w:rsidP="00A3522B">
      <w:pPr>
        <w:spacing w:after="0" w:line="360" w:lineRule="auto"/>
        <w:ind w:left="567" w:right="566"/>
        <w:jc w:val="both"/>
        <w:rPr>
          <w:rFonts w:ascii="Tahoma" w:hAnsi="Tahoma" w:cs="Tahoma"/>
          <w:lang w:val="es-ES"/>
        </w:rPr>
      </w:pPr>
      <w:r w:rsidRPr="00A3522B">
        <w:rPr>
          <w:rFonts w:ascii="Tahoma" w:eastAsia="Calibri" w:hAnsi="Tahoma" w:cs="Tahoma"/>
          <w:u w:val="single"/>
          <w:lang w:val="es-ES"/>
        </w:rPr>
        <w:t xml:space="preserve">La violación del Código por parte de dichos sujetos podrá considerarse un incumplimiento contractual, y como tal podrá justificar la disolución de los contratos activos con Imeta. </w:t>
      </w:r>
    </w:p>
    <w:p w:rsidR="00A3522B" w:rsidRPr="00A3522B" w:rsidRDefault="00A3522B" w:rsidP="00A3522B">
      <w:pPr>
        <w:spacing w:after="0"/>
        <w:ind w:right="566"/>
        <w:jc w:val="both"/>
        <w:rPr>
          <w:rFonts w:ascii="Tahoma" w:hAnsi="Tahoma" w:cs="Tahoma"/>
          <w:lang w:val="es-ES"/>
        </w:rPr>
      </w:pPr>
    </w:p>
    <w:p w:rsidR="00A3522B" w:rsidRPr="00A3522B" w:rsidRDefault="008F7D10" w:rsidP="00A3522B">
      <w:pPr>
        <w:spacing w:after="0" w:line="360" w:lineRule="auto"/>
        <w:ind w:left="567" w:right="566"/>
        <w:jc w:val="both"/>
        <w:rPr>
          <w:rFonts w:ascii="Tahoma" w:eastAsia="Calibri" w:hAnsi="Tahoma" w:cs="Tahoma"/>
          <w:lang w:val="es-ES"/>
        </w:rPr>
      </w:pPr>
      <w:r>
        <w:rPr>
          <w:rFonts w:ascii="Tahoma" w:eastAsia="Calibri" w:hAnsi="Tahoma" w:cs="Tahoma"/>
          <w:b/>
          <w:bCs/>
          <w:lang w:val="es-ES"/>
        </w:rPr>
        <w:t>Modificaciones del Código Ético</w:t>
      </w:r>
    </w:p>
    <w:p w:rsidR="00A3522B" w:rsidRPr="00A3522B" w:rsidRDefault="00A3522B" w:rsidP="00A3522B">
      <w:pPr>
        <w:spacing w:after="0" w:line="360" w:lineRule="auto"/>
        <w:ind w:left="567" w:right="566"/>
        <w:jc w:val="both"/>
        <w:rPr>
          <w:rFonts w:ascii="Tahoma" w:eastAsia="Calibri" w:hAnsi="Tahoma" w:cs="Tahoma"/>
          <w:lang w:val="es-ES"/>
        </w:rPr>
      </w:pPr>
      <w:r w:rsidRPr="00A3522B">
        <w:rPr>
          <w:rFonts w:ascii="Tahoma" w:eastAsia="Calibri" w:hAnsi="Tahoma" w:cs="Tahoma"/>
          <w:lang w:val="es-ES"/>
        </w:rPr>
        <w:t xml:space="preserve">Posibles y futuras actualizaciones, modificaciones o integraciones se deliberarán según los procedimientos prefijados y se considerarán recibidas tras la deliberación del Consejo de Administración de la </w:t>
      </w:r>
      <w:r w:rsidR="002162F7">
        <w:rPr>
          <w:rFonts w:ascii="Tahoma" w:eastAsia="Calibri" w:hAnsi="Tahoma" w:cs="Tahoma"/>
          <w:lang w:val="es-ES"/>
        </w:rPr>
        <w:t>Empresa</w:t>
      </w:r>
      <w:r w:rsidRPr="00A3522B">
        <w:rPr>
          <w:rFonts w:ascii="Tahoma" w:eastAsia="Calibri" w:hAnsi="Tahoma" w:cs="Tahoma"/>
          <w:lang w:val="es-ES"/>
        </w:rPr>
        <w:t xml:space="preserve">. </w:t>
      </w:r>
    </w:p>
    <w:p w:rsidR="005F2889" w:rsidRPr="00A3522B" w:rsidRDefault="00A3522B" w:rsidP="00FB011A">
      <w:pPr>
        <w:spacing w:after="0" w:line="360" w:lineRule="auto"/>
        <w:ind w:left="567" w:right="566"/>
        <w:jc w:val="both"/>
        <w:rPr>
          <w:rFonts w:ascii="Tahoma" w:hAnsi="Tahoma" w:cs="Tahoma"/>
          <w:lang w:val="es-ES"/>
        </w:rPr>
      </w:pPr>
      <w:r w:rsidRPr="00A3522B">
        <w:rPr>
          <w:rFonts w:ascii="Tahoma" w:eastAsia="Calibri" w:hAnsi="Tahoma" w:cs="Tahoma"/>
          <w:lang w:val="es-ES"/>
        </w:rPr>
        <w:lastRenderedPageBreak/>
        <w:t>La actividad de revisión podrá tener en cuenta también sugerencias que los Destinatarios o terceras partes señalen, además de la experiencia adquirida en la aplicación del Código mismo.</w:t>
      </w:r>
    </w:p>
    <w:sectPr w:rsidR="005F2889" w:rsidRPr="00A3522B" w:rsidSect="00A3522B">
      <w:headerReference w:type="default" r:id="rId8"/>
      <w:headerReference w:type="first" r:id="rId9"/>
      <w:footerReference w:type="first" r:id="rId10"/>
      <w:pgSz w:w="11906" w:h="16838"/>
      <w:pgMar w:top="3119" w:right="113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05" w:rsidRDefault="00BD1005" w:rsidP="00AA17B0">
      <w:pPr>
        <w:spacing w:after="0" w:line="240" w:lineRule="auto"/>
      </w:pPr>
      <w:r>
        <w:separator/>
      </w:r>
    </w:p>
  </w:endnote>
  <w:endnote w:type="continuationSeparator" w:id="0">
    <w:p w:rsidR="00BD1005" w:rsidRDefault="00BD1005" w:rsidP="00AA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4E" w:rsidRDefault="00AB5F4E" w:rsidP="00AB5F4E">
    <w:pPr>
      <w:pStyle w:val="Pidipagina"/>
      <w:tabs>
        <w:tab w:val="left" w:pos="2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05" w:rsidRDefault="00BD1005" w:rsidP="00AA17B0">
      <w:pPr>
        <w:spacing w:after="0" w:line="240" w:lineRule="auto"/>
      </w:pPr>
      <w:r>
        <w:separator/>
      </w:r>
    </w:p>
  </w:footnote>
  <w:footnote w:type="continuationSeparator" w:id="0">
    <w:p w:rsidR="00BD1005" w:rsidRDefault="00BD1005" w:rsidP="00AA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B0" w:rsidRDefault="009148ED">
    <w:pPr>
      <w:pStyle w:val="Intestazione"/>
    </w:pPr>
    <w:r>
      <w:rPr>
        <w:noProof/>
        <w:lang w:eastAsia="it-IT"/>
      </w:rPr>
      <mc:AlternateContent>
        <mc:Choice Requires="wps">
          <w:drawing>
            <wp:anchor distT="45720" distB="45720" distL="114300" distR="114300" simplePos="0" relativeHeight="251664384" behindDoc="0" locked="0" layoutInCell="1" allowOverlap="1" wp14:anchorId="6F8031EA" wp14:editId="2407DED0">
              <wp:simplePos x="0" y="0"/>
              <wp:positionH relativeFrom="column">
                <wp:posOffset>1413510</wp:posOffset>
              </wp:positionH>
              <wp:positionV relativeFrom="page">
                <wp:posOffset>485775</wp:posOffset>
              </wp:positionV>
              <wp:extent cx="3305175" cy="125730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257300"/>
                      </a:xfrm>
                      <a:prstGeom prst="rect">
                        <a:avLst/>
                      </a:prstGeom>
                      <a:noFill/>
                      <a:ln w="9525">
                        <a:noFill/>
                        <a:miter lim="800000"/>
                        <a:headEnd/>
                        <a:tailEnd/>
                      </a:ln>
                    </wps:spPr>
                    <wps:txbx>
                      <w:txbxContent>
                        <w:p w:rsidR="00013982" w:rsidRPr="00683B40" w:rsidRDefault="0032044B" w:rsidP="00683B40">
                          <w:pPr>
                            <w:spacing w:after="0" w:line="240" w:lineRule="auto"/>
                            <w:jc w:val="center"/>
                            <w:rPr>
                              <w:rFonts w:ascii="Tahoma" w:hAnsi="Tahoma" w:cs="Tahoma"/>
                              <w:b/>
                              <w:color w:val="FFFFFF" w:themeColor="background1"/>
                              <w:sz w:val="40"/>
                              <w:szCs w:val="40"/>
                              <w:lang w:val="es-ES"/>
                            </w:rPr>
                          </w:pPr>
                          <w:r w:rsidRPr="00683B40">
                            <w:rPr>
                              <w:rFonts w:ascii="Tahoma" w:hAnsi="Tahoma" w:cs="Tahoma"/>
                              <w:b/>
                              <w:color w:val="FFFFFF" w:themeColor="background1"/>
                              <w:sz w:val="40"/>
                              <w:szCs w:val="40"/>
                              <w:lang w:val="es-ES"/>
                            </w:rPr>
                            <w:t>CÓDIGO É</w:t>
                          </w:r>
                          <w:r w:rsidR="00013982" w:rsidRPr="00683B40">
                            <w:rPr>
                              <w:rFonts w:ascii="Tahoma" w:hAnsi="Tahoma" w:cs="Tahoma"/>
                              <w:b/>
                              <w:color w:val="FFFFFF" w:themeColor="background1"/>
                              <w:sz w:val="40"/>
                              <w:szCs w:val="40"/>
                              <w:lang w:val="es-ES"/>
                            </w:rPr>
                            <w:t>TICO</w:t>
                          </w:r>
                        </w:p>
                        <w:p w:rsidR="00013982" w:rsidRPr="00683B40" w:rsidRDefault="00013982" w:rsidP="00683B40">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es-ES"/>
                            </w:rPr>
                          </w:pPr>
                          <w:r w:rsidRPr="00683B40">
                            <w:rPr>
                              <w:rFonts w:ascii="Tahoma" w:hAnsi="Tahoma" w:cs="Tahoma"/>
                              <w:b/>
                              <w:iCs/>
                              <w:color w:val="FFFFFF" w:themeColor="background1"/>
                              <w:sz w:val="20"/>
                              <w:szCs w:val="20"/>
                              <w:lang w:val="es-ES"/>
                            </w:rPr>
                            <w:t>Imeta S.r.l.</w:t>
                          </w:r>
                        </w:p>
                        <w:p w:rsidR="00013982" w:rsidRPr="00F6080D" w:rsidRDefault="00013982" w:rsidP="00683B40">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013982" w:rsidRPr="00F6080D" w:rsidRDefault="00013982" w:rsidP="00013982">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013982" w:rsidRPr="00F6080D" w:rsidRDefault="00013982" w:rsidP="00013982">
                          <w:pPr>
                            <w:tabs>
                              <w:tab w:val="left" w:pos="2268"/>
                            </w:tabs>
                            <w:adjustRightInd w:val="0"/>
                            <w:spacing w:after="0"/>
                            <w:jc w:val="center"/>
                            <w:rPr>
                              <w:rFonts w:ascii="Tahoma" w:hAnsi="Tahoma" w:cs="Tahoma"/>
                              <w:color w:val="FFFFFF" w:themeColor="background1"/>
                              <w:sz w:val="20"/>
                              <w:szCs w:val="20"/>
                              <w:lang w:val="en-US"/>
                            </w:rPr>
                          </w:pPr>
                          <w:proofErr w:type="spellStart"/>
                          <w:proofErr w:type="gramStart"/>
                          <w:r w:rsidRPr="00F6080D">
                            <w:rPr>
                              <w:rFonts w:ascii="Tahoma" w:hAnsi="Tahoma" w:cs="Tahoma"/>
                              <w:color w:val="FFFFFF" w:themeColor="background1"/>
                              <w:sz w:val="20"/>
                              <w:szCs w:val="20"/>
                              <w:lang w:val="en-US"/>
                            </w:rPr>
                            <w:t>tel</w:t>
                          </w:r>
                          <w:proofErr w:type="spellEnd"/>
                          <w:proofErr w:type="gramEnd"/>
                          <w:r w:rsidRPr="00F6080D">
                            <w:rPr>
                              <w:rFonts w:ascii="Tahoma" w:hAnsi="Tahoma" w:cs="Tahoma"/>
                              <w:color w:val="FFFFFF" w:themeColor="background1"/>
                              <w:sz w:val="20"/>
                              <w:szCs w:val="20"/>
                              <w:lang w:val="en-US"/>
                            </w:rPr>
                            <w:t>:</w:t>
                          </w:r>
                          <w:r w:rsidR="0032044B">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1688811 - fax:</w:t>
                          </w:r>
                          <w:r w:rsidR="0032044B">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0521 1688819</w:t>
                          </w:r>
                        </w:p>
                        <w:p w:rsidR="00013982" w:rsidRPr="00F6080D" w:rsidRDefault="00013982" w:rsidP="00013982">
                          <w:pPr>
                            <w:tabs>
                              <w:tab w:val="left" w:pos="2268"/>
                            </w:tabs>
                            <w:adjustRightInd w:val="0"/>
                            <w:spacing w:after="0"/>
                            <w:jc w:val="center"/>
                            <w:rPr>
                              <w:rFonts w:ascii="Tahoma" w:hAnsi="Tahoma" w:cs="Tahoma"/>
                              <w:color w:val="FFFFFF" w:themeColor="background1"/>
                              <w:sz w:val="20"/>
                              <w:szCs w:val="20"/>
                              <w:lang w:val="en-US"/>
                            </w:rPr>
                          </w:pPr>
                          <w:proofErr w:type="gramStart"/>
                          <w:r w:rsidRPr="00F6080D">
                            <w:rPr>
                              <w:rFonts w:ascii="Tahoma" w:hAnsi="Tahoma" w:cs="Tahoma"/>
                              <w:color w:val="FFFFFF" w:themeColor="background1"/>
                              <w:sz w:val="20"/>
                              <w:szCs w:val="20"/>
                              <w:lang w:val="en-US"/>
                            </w:rPr>
                            <w:t>e</w:t>
                          </w:r>
                          <w:r w:rsidR="001D5478">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mail</w:t>
                          </w:r>
                          <w:proofErr w:type="gramEnd"/>
                          <w:r w:rsidRPr="00F6080D">
                            <w:rPr>
                              <w:rFonts w:ascii="Tahoma" w:hAnsi="Tahoma" w:cs="Tahoma"/>
                              <w:color w:val="FFFFFF" w:themeColor="background1"/>
                              <w:sz w:val="20"/>
                              <w:szCs w:val="20"/>
                              <w:lang w:val="en-US"/>
                            </w:rPr>
                            <w:t xml:space="preserve">: </w:t>
                          </w:r>
                          <w:hyperlink r:id="rId1" w:history="1">
                            <w:r w:rsidRPr="00F6080D">
                              <w:rPr>
                                <w:rFonts w:ascii="Tahoma" w:hAnsi="Tahoma" w:cs="Tahoma"/>
                                <w:color w:val="FFFFFF" w:themeColor="background1"/>
                                <w:sz w:val="20"/>
                                <w:szCs w:val="20"/>
                                <w:u w:val="single"/>
                                <w:lang w:val="en-US"/>
                              </w:rPr>
                              <w:t>info@imeta.it</w:t>
                            </w:r>
                          </w:hyperlink>
                        </w:p>
                        <w:p w:rsidR="00013982" w:rsidRPr="00F6080D" w:rsidRDefault="00013982" w:rsidP="00013982">
                          <w:pPr>
                            <w:jc w:val="center"/>
                            <w:rPr>
                              <w:rFonts w:ascii="Tahoma" w:hAnsi="Tahoma" w:cs="Tahoma"/>
                              <w:b/>
                              <w:color w:val="FFFFFF" w:themeColor="background1"/>
                              <w:sz w:val="40"/>
                              <w:szCs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031EA" id="_x0000_t202" coordsize="21600,21600" o:spt="202" path="m,l,21600r21600,l21600,xe">
              <v:stroke joinstyle="miter"/>
              <v:path gradientshapeok="t" o:connecttype="rect"/>
            </v:shapetype>
            <v:shape id="Casella di testo 12" o:spid="_x0000_s1026" type="#_x0000_t202" style="position:absolute;margin-left:111.3pt;margin-top:38.25pt;width:260.25pt;height: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" filled="f" stroked="f">
              <v:textbox>
                <w:txbxContent>
                  <w:p w:rsidR="00013982" w:rsidRPr="00683B40" w:rsidRDefault="0032044B" w:rsidP="00683B40">
                    <w:pPr>
                      <w:spacing w:after="0" w:line="240" w:lineRule="auto"/>
                      <w:jc w:val="center"/>
                      <w:rPr>
                        <w:rFonts w:ascii="Tahoma" w:hAnsi="Tahoma" w:cs="Tahoma"/>
                        <w:b/>
                        <w:color w:val="FFFFFF" w:themeColor="background1"/>
                        <w:sz w:val="40"/>
                        <w:szCs w:val="40"/>
                        <w:lang w:val="es-ES"/>
                      </w:rPr>
                    </w:pPr>
                    <w:r w:rsidRPr="00683B40">
                      <w:rPr>
                        <w:rFonts w:ascii="Tahoma" w:hAnsi="Tahoma" w:cs="Tahoma"/>
                        <w:b/>
                        <w:color w:val="FFFFFF" w:themeColor="background1"/>
                        <w:sz w:val="40"/>
                        <w:szCs w:val="40"/>
                        <w:lang w:val="es-ES"/>
                      </w:rPr>
                      <w:t>CÓDIGO É</w:t>
                    </w:r>
                    <w:r w:rsidR="00013982" w:rsidRPr="00683B40">
                      <w:rPr>
                        <w:rFonts w:ascii="Tahoma" w:hAnsi="Tahoma" w:cs="Tahoma"/>
                        <w:b/>
                        <w:color w:val="FFFFFF" w:themeColor="background1"/>
                        <w:sz w:val="40"/>
                        <w:szCs w:val="40"/>
                        <w:lang w:val="es-ES"/>
                      </w:rPr>
                      <w:t>TICO</w:t>
                    </w:r>
                  </w:p>
                  <w:p w:rsidR="00013982" w:rsidRPr="00683B40" w:rsidRDefault="00013982" w:rsidP="00683B40">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es-ES"/>
                      </w:rPr>
                    </w:pPr>
                    <w:r w:rsidRPr="00683B40">
                      <w:rPr>
                        <w:rFonts w:ascii="Tahoma" w:hAnsi="Tahoma" w:cs="Tahoma"/>
                        <w:b/>
                        <w:iCs/>
                        <w:color w:val="FFFFFF" w:themeColor="background1"/>
                        <w:sz w:val="20"/>
                        <w:szCs w:val="20"/>
                        <w:lang w:val="es-ES"/>
                      </w:rPr>
                      <w:t>Imeta S.r.l.</w:t>
                    </w:r>
                  </w:p>
                  <w:p w:rsidR="00013982" w:rsidRPr="00F6080D" w:rsidRDefault="00013982" w:rsidP="00683B40">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013982" w:rsidRPr="00F6080D" w:rsidRDefault="00013982" w:rsidP="00013982">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013982" w:rsidRPr="00F6080D" w:rsidRDefault="00013982" w:rsidP="00013982">
                    <w:pPr>
                      <w:tabs>
                        <w:tab w:val="left" w:pos="2268"/>
                      </w:tabs>
                      <w:adjustRightInd w:val="0"/>
                      <w:spacing w:after="0"/>
                      <w:jc w:val="center"/>
                      <w:rPr>
                        <w:rFonts w:ascii="Tahoma" w:hAnsi="Tahoma" w:cs="Tahoma"/>
                        <w:color w:val="FFFFFF" w:themeColor="background1"/>
                        <w:sz w:val="20"/>
                        <w:szCs w:val="20"/>
                        <w:lang w:val="en-US"/>
                      </w:rPr>
                    </w:pPr>
                    <w:proofErr w:type="spellStart"/>
                    <w:proofErr w:type="gramStart"/>
                    <w:r w:rsidRPr="00F6080D">
                      <w:rPr>
                        <w:rFonts w:ascii="Tahoma" w:hAnsi="Tahoma" w:cs="Tahoma"/>
                        <w:color w:val="FFFFFF" w:themeColor="background1"/>
                        <w:sz w:val="20"/>
                        <w:szCs w:val="20"/>
                        <w:lang w:val="en-US"/>
                      </w:rPr>
                      <w:t>tel</w:t>
                    </w:r>
                    <w:proofErr w:type="spellEnd"/>
                    <w:proofErr w:type="gramEnd"/>
                    <w:r w:rsidRPr="00F6080D">
                      <w:rPr>
                        <w:rFonts w:ascii="Tahoma" w:hAnsi="Tahoma" w:cs="Tahoma"/>
                        <w:color w:val="FFFFFF" w:themeColor="background1"/>
                        <w:sz w:val="20"/>
                        <w:szCs w:val="20"/>
                        <w:lang w:val="en-US"/>
                      </w:rPr>
                      <w:t>:</w:t>
                    </w:r>
                    <w:r w:rsidR="0032044B">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1688811 - fax:</w:t>
                    </w:r>
                    <w:r w:rsidR="0032044B">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0521 1688819</w:t>
                    </w:r>
                  </w:p>
                  <w:p w:rsidR="00013982" w:rsidRPr="00F6080D" w:rsidRDefault="00013982" w:rsidP="00013982">
                    <w:pPr>
                      <w:tabs>
                        <w:tab w:val="left" w:pos="2268"/>
                      </w:tabs>
                      <w:adjustRightInd w:val="0"/>
                      <w:spacing w:after="0"/>
                      <w:jc w:val="center"/>
                      <w:rPr>
                        <w:rFonts w:ascii="Tahoma" w:hAnsi="Tahoma" w:cs="Tahoma"/>
                        <w:color w:val="FFFFFF" w:themeColor="background1"/>
                        <w:sz w:val="20"/>
                        <w:szCs w:val="20"/>
                        <w:lang w:val="en-US"/>
                      </w:rPr>
                    </w:pPr>
                    <w:proofErr w:type="gramStart"/>
                    <w:r w:rsidRPr="00F6080D">
                      <w:rPr>
                        <w:rFonts w:ascii="Tahoma" w:hAnsi="Tahoma" w:cs="Tahoma"/>
                        <w:color w:val="FFFFFF" w:themeColor="background1"/>
                        <w:sz w:val="20"/>
                        <w:szCs w:val="20"/>
                        <w:lang w:val="en-US"/>
                      </w:rPr>
                      <w:t>e</w:t>
                    </w:r>
                    <w:r w:rsidR="001D5478">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mail</w:t>
                    </w:r>
                    <w:proofErr w:type="gramEnd"/>
                    <w:r w:rsidRPr="00F6080D">
                      <w:rPr>
                        <w:rFonts w:ascii="Tahoma" w:hAnsi="Tahoma" w:cs="Tahoma"/>
                        <w:color w:val="FFFFFF" w:themeColor="background1"/>
                        <w:sz w:val="20"/>
                        <w:szCs w:val="20"/>
                        <w:lang w:val="en-US"/>
                      </w:rPr>
                      <w:t xml:space="preserve">: </w:t>
                    </w:r>
                    <w:hyperlink r:id="rId2" w:history="1">
                      <w:r w:rsidRPr="00F6080D">
                        <w:rPr>
                          <w:rFonts w:ascii="Tahoma" w:hAnsi="Tahoma" w:cs="Tahoma"/>
                          <w:color w:val="FFFFFF" w:themeColor="background1"/>
                          <w:sz w:val="20"/>
                          <w:szCs w:val="20"/>
                          <w:u w:val="single"/>
                          <w:lang w:val="en-US"/>
                        </w:rPr>
                        <w:t>info@imeta.it</w:t>
                      </w:r>
                    </w:hyperlink>
                  </w:p>
                  <w:p w:rsidR="00013982" w:rsidRPr="00F6080D" w:rsidRDefault="00013982" w:rsidP="00013982">
                    <w:pPr>
                      <w:jc w:val="center"/>
                      <w:rPr>
                        <w:rFonts w:ascii="Tahoma" w:hAnsi="Tahoma" w:cs="Tahoma"/>
                        <w:b/>
                        <w:color w:val="FFFFFF" w:themeColor="background1"/>
                        <w:sz w:val="40"/>
                        <w:szCs w:val="40"/>
                        <w:lang w:val="en-US"/>
                      </w:rPr>
                    </w:pPr>
                  </w:p>
                </w:txbxContent>
              </v:textbox>
              <w10:wrap type="square" anchory="page"/>
            </v:shape>
          </w:pict>
        </mc:Fallback>
      </mc:AlternateContent>
    </w:r>
    <w:r w:rsidR="00AA17B0">
      <w:rPr>
        <w:noProof/>
        <w:lang w:eastAsia="it-IT"/>
      </w:rPr>
      <w:drawing>
        <wp:anchor distT="0" distB="0" distL="114300" distR="114300" simplePos="0" relativeHeight="251658240" behindDoc="1" locked="0" layoutInCell="1" allowOverlap="1" wp14:anchorId="5CFB8E54" wp14:editId="39901245">
          <wp:simplePos x="0" y="0"/>
          <wp:positionH relativeFrom="column">
            <wp:posOffset>-701040</wp:posOffset>
          </wp:positionH>
          <wp:positionV relativeFrom="paragraph">
            <wp:posOffset>-449580</wp:posOffset>
          </wp:positionV>
          <wp:extent cx="7529614" cy="10680970"/>
          <wp:effectExtent l="19050" t="0" r="0" b="0"/>
          <wp:wrapNone/>
          <wp:docPr id="9" name="Immagine 9" descr="X:\documenti\Agnese\DOCUMENTAZIONE INTERNA Imeta\Codice Etico\Codice Etico inte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ocumenti\Agnese\DOCUMENTAZIONE INTERNA Imeta\Codice Etico\Codice Etico interni.jpg"/>
                  <pic:cNvPicPr>
                    <a:picLocks noChangeAspect="1" noChangeArrowheads="1"/>
                  </pic:cNvPicPr>
                </pic:nvPicPr>
                <pic:blipFill>
                  <a:blip r:embed="rId3"/>
                  <a:srcRect/>
                  <a:stretch>
                    <a:fillRect/>
                  </a:stretch>
                </pic:blipFill>
                <pic:spPr bwMode="auto">
                  <a:xfrm>
                    <a:off x="0" y="0"/>
                    <a:ext cx="7529614" cy="10680970"/>
                  </a:xfrm>
                  <a:prstGeom prst="rect">
                    <a:avLst/>
                  </a:prstGeom>
                  <a:noFill/>
                  <a:ln w="9525">
                    <a:noFill/>
                    <a:miter lim="800000"/>
                    <a:headEnd/>
                    <a:tailEnd/>
                  </a:ln>
                </pic:spPr>
              </pic:pic>
            </a:graphicData>
          </a:graphic>
        </wp:anchor>
      </w:drawing>
    </w:r>
  </w:p>
  <w:p w:rsidR="00AA17B0" w:rsidRDefault="009148ED">
    <w:pPr>
      <w:pStyle w:val="Intestazione"/>
    </w:pPr>
    <w:r>
      <w:rPr>
        <w:noProof/>
        <w:lang w:eastAsia="it-IT"/>
      </w:rPr>
      <mc:AlternateContent>
        <mc:Choice Requires="wps">
          <w:drawing>
            <wp:anchor distT="45720" distB="45720" distL="114300" distR="114300" simplePos="0" relativeHeight="251665408" behindDoc="1" locked="0" layoutInCell="1" allowOverlap="1">
              <wp:simplePos x="0" y="0"/>
              <wp:positionH relativeFrom="column">
                <wp:posOffset>4680585</wp:posOffset>
              </wp:positionH>
              <wp:positionV relativeFrom="page">
                <wp:posOffset>756414</wp:posOffset>
              </wp:positionV>
              <wp:extent cx="1887855" cy="995680"/>
              <wp:effectExtent l="0" t="0" r="0" b="0"/>
              <wp:wrapTight wrapText="bothSides">
                <wp:wrapPolygon edited="0">
                  <wp:start x="654" y="0"/>
                  <wp:lineTo x="654" y="21077"/>
                  <wp:lineTo x="20924" y="21077"/>
                  <wp:lineTo x="20924" y="0"/>
                  <wp:lineTo x="654" y="0"/>
                </wp:wrapPolygon>
              </wp:wrapTight>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995680"/>
                      </a:xfrm>
                      <a:prstGeom prst="rect">
                        <a:avLst/>
                      </a:prstGeom>
                      <a:noFill/>
                      <a:ln w="9525">
                        <a:noFill/>
                        <a:miter lim="800000"/>
                        <a:headEnd/>
                        <a:tailEnd/>
                      </a:ln>
                    </wps:spPr>
                    <wps:txbx>
                      <w:txbxContent>
                        <w:p w:rsidR="007E3377" w:rsidRPr="00683B40" w:rsidRDefault="007E3377" w:rsidP="007E3377">
                          <w:pPr>
                            <w:tabs>
                              <w:tab w:val="left" w:pos="1134"/>
                            </w:tabs>
                            <w:spacing w:line="288" w:lineRule="auto"/>
                            <w:rPr>
                              <w:rFonts w:ascii="Tahoma" w:hAnsi="Tahoma" w:cs="Tahoma"/>
                              <w:b/>
                              <w:bCs/>
                              <w:i/>
                              <w:iCs/>
                              <w:color w:val="FFFFFF" w:themeColor="background1"/>
                              <w:sz w:val="20"/>
                              <w:szCs w:val="20"/>
                              <w:lang w:val="es-ES"/>
                            </w:rPr>
                          </w:pPr>
                          <w:r w:rsidRPr="00683B40">
                            <w:rPr>
                              <w:rFonts w:ascii="Tahoma" w:hAnsi="Tahoma" w:cs="Tahoma"/>
                              <w:color w:val="FFFFFF" w:themeColor="background1"/>
                              <w:sz w:val="20"/>
                              <w:szCs w:val="20"/>
                              <w:lang w:val="es-ES"/>
                            </w:rPr>
                            <w:t>Revisión Núm.</w:t>
                          </w:r>
                          <w:r w:rsidRPr="00683B40">
                            <w:rPr>
                              <w:rFonts w:ascii="Tahoma" w:hAnsi="Tahoma" w:cs="Tahoma"/>
                              <w:color w:val="FFFFFF" w:themeColor="background1"/>
                              <w:sz w:val="20"/>
                              <w:szCs w:val="20"/>
                              <w:lang w:val="es-ES"/>
                            </w:rPr>
                            <w:tab/>
                            <w:t>0</w:t>
                          </w:r>
                          <w:r w:rsidRPr="00683B40">
                            <w:rPr>
                              <w:rFonts w:ascii="Tahoma" w:hAnsi="Tahoma" w:cs="Tahoma"/>
                              <w:color w:val="FFFFFF" w:themeColor="background1"/>
                              <w:sz w:val="20"/>
                              <w:szCs w:val="20"/>
                              <w:lang w:val="es-ES"/>
                            </w:rPr>
                            <w:br/>
                            <w:t>Fecha Revisión</w:t>
                          </w:r>
                          <w:r w:rsidR="00683B40">
                            <w:rPr>
                              <w:rFonts w:ascii="Tahoma" w:hAnsi="Tahoma" w:cs="Tahoma"/>
                              <w:color w:val="FFFFFF" w:themeColor="background1"/>
                              <w:sz w:val="20"/>
                              <w:szCs w:val="20"/>
                              <w:lang w:val="es-ES"/>
                            </w:rPr>
                            <w:tab/>
                          </w:r>
                          <w:r w:rsidRPr="00683B40">
                            <w:rPr>
                              <w:rFonts w:ascii="Tahoma" w:hAnsi="Tahoma" w:cs="Tahoma"/>
                              <w:color w:val="FFFFFF" w:themeColor="background1"/>
                              <w:sz w:val="20"/>
                              <w:szCs w:val="20"/>
                              <w:lang w:val="es-ES"/>
                            </w:rPr>
                            <w:t>09/12/13</w:t>
                          </w:r>
                          <w:r w:rsidRPr="00683B40">
                            <w:rPr>
                              <w:rFonts w:ascii="Century Gothic" w:hAnsi="Century Gothic" w:cs="Arial"/>
                              <w:color w:val="FFFFFF" w:themeColor="background1"/>
                              <w:sz w:val="20"/>
                              <w:szCs w:val="20"/>
                              <w:lang w:val="es-ES"/>
                            </w:rPr>
                            <w:br/>
                          </w:r>
                          <w:r w:rsidRPr="00683B40">
                            <w:rPr>
                              <w:rFonts w:ascii="Tahoma" w:hAnsi="Tahoma" w:cs="Tahoma"/>
                              <w:color w:val="FFFFFF" w:themeColor="background1"/>
                              <w:sz w:val="20"/>
                              <w:szCs w:val="20"/>
                              <w:lang w:val="es-ES"/>
                            </w:rPr>
                            <w:t xml:space="preserve">Página </w:t>
                          </w:r>
                          <w:r w:rsidRPr="00683B40">
                            <w:rPr>
                              <w:rFonts w:ascii="Tahoma" w:hAnsi="Tahoma" w:cs="Tahoma"/>
                              <w:color w:val="FFFFFF" w:themeColor="background1"/>
                              <w:sz w:val="20"/>
                              <w:szCs w:val="20"/>
                              <w:lang w:val="es-ES"/>
                            </w:rPr>
                            <w:tab/>
                          </w:r>
                          <w:r w:rsidR="00A52D54">
                            <w:rPr>
                              <w:rFonts w:ascii="Tahoma" w:hAnsi="Tahoma" w:cs="Tahoma"/>
                              <w:color w:val="FFFFFF" w:themeColor="background1"/>
                              <w:sz w:val="20"/>
                              <w:szCs w:val="20"/>
                              <w:lang w:val="es-ES"/>
                            </w:rPr>
                            <w:t xml:space="preserve">  </w:t>
                          </w:r>
                          <w:r w:rsidR="00A52D54">
                            <w:rPr>
                              <w:rFonts w:ascii="Tahoma" w:hAnsi="Tahoma" w:cs="Tahoma"/>
                              <w:color w:val="FFFFFF" w:themeColor="background1"/>
                              <w:sz w:val="20"/>
                              <w:szCs w:val="20"/>
                              <w:lang w:val="es-ES"/>
                            </w:rPr>
                            <w:tab/>
                          </w:r>
                          <w:r w:rsidR="00D06066" w:rsidRPr="00683B40">
                            <w:rPr>
                              <w:rFonts w:ascii="Tahoma" w:hAnsi="Tahoma" w:cs="Tahoma"/>
                              <w:b/>
                              <w:bCs/>
                              <w:color w:val="FFFFFF" w:themeColor="background1"/>
                              <w:sz w:val="20"/>
                              <w:szCs w:val="20"/>
                            </w:rPr>
                            <w:fldChar w:fldCharType="begin"/>
                          </w:r>
                          <w:r w:rsidRPr="00683B40">
                            <w:rPr>
                              <w:rFonts w:ascii="Tahoma" w:hAnsi="Tahoma" w:cs="Tahoma"/>
                              <w:b/>
                              <w:bCs/>
                              <w:color w:val="FFFFFF" w:themeColor="background1"/>
                              <w:sz w:val="20"/>
                              <w:szCs w:val="20"/>
                              <w:lang w:val="es-ES"/>
                            </w:rPr>
                            <w:instrText xml:space="preserve"> PAGE  \* MERGEFORMAT </w:instrText>
                          </w:r>
                          <w:r w:rsidR="00D06066" w:rsidRPr="00683B40">
                            <w:rPr>
                              <w:rFonts w:ascii="Tahoma" w:hAnsi="Tahoma" w:cs="Tahoma"/>
                              <w:b/>
                              <w:bCs/>
                              <w:color w:val="FFFFFF" w:themeColor="background1"/>
                              <w:sz w:val="20"/>
                              <w:szCs w:val="20"/>
                            </w:rPr>
                            <w:fldChar w:fldCharType="separate"/>
                          </w:r>
                          <w:r w:rsidR="0001764A">
                            <w:rPr>
                              <w:rFonts w:ascii="Tahoma" w:hAnsi="Tahoma" w:cs="Tahoma"/>
                              <w:b/>
                              <w:bCs/>
                              <w:noProof/>
                              <w:color w:val="FFFFFF" w:themeColor="background1"/>
                              <w:sz w:val="20"/>
                              <w:szCs w:val="20"/>
                              <w:lang w:val="es-ES"/>
                            </w:rPr>
                            <w:t>14</w:t>
                          </w:r>
                          <w:r w:rsidR="00D06066" w:rsidRPr="00683B40">
                            <w:rPr>
                              <w:rFonts w:ascii="Tahoma" w:hAnsi="Tahoma" w:cs="Tahoma"/>
                              <w:b/>
                              <w:bCs/>
                              <w:color w:val="FFFFFF" w:themeColor="background1"/>
                              <w:sz w:val="20"/>
                              <w:szCs w:val="20"/>
                            </w:rPr>
                            <w:fldChar w:fldCharType="end"/>
                          </w:r>
                          <w:r w:rsidRPr="00683B40">
                            <w:rPr>
                              <w:rFonts w:ascii="Tahoma" w:hAnsi="Tahoma" w:cs="Tahoma"/>
                              <w:color w:val="FFFFFF" w:themeColor="background1"/>
                              <w:sz w:val="20"/>
                              <w:szCs w:val="20"/>
                              <w:lang w:val="es-ES"/>
                            </w:rPr>
                            <w:t xml:space="preserve"> di </w:t>
                          </w:r>
                          <w:r w:rsidR="00D06066" w:rsidRPr="00683B40">
                            <w:rPr>
                              <w:rStyle w:val="Numeropagina"/>
                              <w:rFonts w:ascii="Tahoma" w:hAnsi="Tahoma" w:cs="Tahoma"/>
                              <w:b/>
                              <w:bCs/>
                              <w:color w:val="FFFFFF" w:themeColor="background1"/>
                              <w:sz w:val="20"/>
                              <w:szCs w:val="20"/>
                            </w:rPr>
                            <w:fldChar w:fldCharType="begin"/>
                          </w:r>
                          <w:r w:rsidRPr="00683B40">
                            <w:rPr>
                              <w:rStyle w:val="Numeropagina"/>
                              <w:rFonts w:ascii="Tahoma" w:hAnsi="Tahoma" w:cs="Tahoma"/>
                              <w:b/>
                              <w:bCs/>
                              <w:color w:val="FFFFFF" w:themeColor="background1"/>
                              <w:sz w:val="20"/>
                              <w:szCs w:val="20"/>
                              <w:lang w:val="es-ES"/>
                            </w:rPr>
                            <w:instrText xml:space="preserve"> NUMPAGES </w:instrText>
                          </w:r>
                          <w:r w:rsidR="00D06066" w:rsidRPr="00683B40">
                            <w:rPr>
                              <w:rStyle w:val="Numeropagina"/>
                              <w:rFonts w:ascii="Tahoma" w:hAnsi="Tahoma" w:cs="Tahoma"/>
                              <w:b/>
                              <w:bCs/>
                              <w:color w:val="FFFFFF" w:themeColor="background1"/>
                              <w:sz w:val="20"/>
                              <w:szCs w:val="20"/>
                            </w:rPr>
                            <w:fldChar w:fldCharType="separate"/>
                          </w:r>
                          <w:r w:rsidR="0001764A">
                            <w:rPr>
                              <w:rStyle w:val="Numeropagina"/>
                              <w:rFonts w:ascii="Tahoma" w:hAnsi="Tahoma" w:cs="Tahoma"/>
                              <w:b/>
                              <w:bCs/>
                              <w:noProof/>
                              <w:color w:val="FFFFFF" w:themeColor="background1"/>
                              <w:sz w:val="20"/>
                              <w:szCs w:val="20"/>
                              <w:lang w:val="es-ES"/>
                            </w:rPr>
                            <w:t>16</w:t>
                          </w:r>
                          <w:r w:rsidR="00D06066" w:rsidRPr="00683B40">
                            <w:rPr>
                              <w:rStyle w:val="Numeropagina"/>
                              <w:rFonts w:ascii="Tahoma" w:hAnsi="Tahoma" w:cs="Tahoma"/>
                              <w:b/>
                              <w:bCs/>
                              <w:color w:val="FFFFFF" w:themeColor="background1"/>
                              <w:sz w:val="20"/>
                              <w:szCs w:val="20"/>
                            </w:rPr>
                            <w:fldChar w:fldCharType="end"/>
                          </w:r>
                        </w:p>
                        <w:p w:rsidR="007E3377" w:rsidRPr="007E3377" w:rsidRDefault="007E3377" w:rsidP="007E3377">
                          <w:pPr>
                            <w:rPr>
                              <w:rFonts w:ascii="Century Gothic" w:hAnsi="Century Gothic" w:cs="Arial"/>
                              <w:sz w:val="20"/>
                              <w:szCs w:val="20"/>
                              <w:lang w:val="es-ES"/>
                            </w:rPr>
                          </w:pPr>
                        </w:p>
                        <w:p w:rsidR="007E3377" w:rsidRPr="007E3377" w:rsidRDefault="007E3377" w:rsidP="007E3377">
                          <w:pPr>
                            <w:rPr>
                              <w:rFonts w:ascii="Tahoma" w:hAnsi="Tahoma" w:cs="Tahoma"/>
                              <w:color w:val="FFFFFF" w:themeColor="background1"/>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7" type="#_x0000_t202" style="position:absolute;margin-left:368.55pt;margin-top:59.55pt;width:148.65pt;height:78.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" filled="f" stroked="f">
              <v:textbox>
                <w:txbxContent>
                  <w:p w:rsidR="007E3377" w:rsidRPr="00683B40" w:rsidRDefault="007E3377" w:rsidP="007E3377">
                    <w:pPr>
                      <w:tabs>
                        <w:tab w:val="left" w:pos="1134"/>
                      </w:tabs>
                      <w:spacing w:line="288" w:lineRule="auto"/>
                      <w:rPr>
                        <w:rFonts w:ascii="Tahoma" w:hAnsi="Tahoma" w:cs="Tahoma"/>
                        <w:b/>
                        <w:bCs/>
                        <w:i/>
                        <w:iCs/>
                        <w:color w:val="FFFFFF" w:themeColor="background1"/>
                        <w:sz w:val="20"/>
                        <w:szCs w:val="20"/>
                        <w:lang w:val="es-ES"/>
                      </w:rPr>
                    </w:pPr>
                    <w:r w:rsidRPr="00683B40">
                      <w:rPr>
                        <w:rFonts w:ascii="Tahoma" w:hAnsi="Tahoma" w:cs="Tahoma"/>
                        <w:color w:val="FFFFFF" w:themeColor="background1"/>
                        <w:sz w:val="20"/>
                        <w:szCs w:val="20"/>
                        <w:lang w:val="es-ES"/>
                      </w:rPr>
                      <w:t>Revisión Núm.</w:t>
                    </w:r>
                    <w:r w:rsidRPr="00683B40">
                      <w:rPr>
                        <w:rFonts w:ascii="Tahoma" w:hAnsi="Tahoma" w:cs="Tahoma"/>
                        <w:color w:val="FFFFFF" w:themeColor="background1"/>
                        <w:sz w:val="20"/>
                        <w:szCs w:val="20"/>
                        <w:lang w:val="es-ES"/>
                      </w:rPr>
                      <w:tab/>
                      <w:t>0</w:t>
                    </w:r>
                    <w:r w:rsidRPr="00683B40">
                      <w:rPr>
                        <w:rFonts w:ascii="Tahoma" w:hAnsi="Tahoma" w:cs="Tahoma"/>
                        <w:color w:val="FFFFFF" w:themeColor="background1"/>
                        <w:sz w:val="20"/>
                        <w:szCs w:val="20"/>
                        <w:lang w:val="es-ES"/>
                      </w:rPr>
                      <w:br/>
                      <w:t>Fecha Revisión</w:t>
                    </w:r>
                    <w:r w:rsidR="00683B40">
                      <w:rPr>
                        <w:rFonts w:ascii="Tahoma" w:hAnsi="Tahoma" w:cs="Tahoma"/>
                        <w:color w:val="FFFFFF" w:themeColor="background1"/>
                        <w:sz w:val="20"/>
                        <w:szCs w:val="20"/>
                        <w:lang w:val="es-ES"/>
                      </w:rPr>
                      <w:tab/>
                    </w:r>
                    <w:r w:rsidRPr="00683B40">
                      <w:rPr>
                        <w:rFonts w:ascii="Tahoma" w:hAnsi="Tahoma" w:cs="Tahoma"/>
                        <w:color w:val="FFFFFF" w:themeColor="background1"/>
                        <w:sz w:val="20"/>
                        <w:szCs w:val="20"/>
                        <w:lang w:val="es-ES"/>
                      </w:rPr>
                      <w:t>09/12/13</w:t>
                    </w:r>
                    <w:r w:rsidRPr="00683B40">
                      <w:rPr>
                        <w:rFonts w:ascii="Century Gothic" w:hAnsi="Century Gothic" w:cs="Arial"/>
                        <w:color w:val="FFFFFF" w:themeColor="background1"/>
                        <w:sz w:val="20"/>
                        <w:szCs w:val="20"/>
                        <w:lang w:val="es-ES"/>
                      </w:rPr>
                      <w:br/>
                    </w:r>
                    <w:r w:rsidRPr="00683B40">
                      <w:rPr>
                        <w:rFonts w:ascii="Tahoma" w:hAnsi="Tahoma" w:cs="Tahoma"/>
                        <w:color w:val="FFFFFF" w:themeColor="background1"/>
                        <w:sz w:val="20"/>
                        <w:szCs w:val="20"/>
                        <w:lang w:val="es-ES"/>
                      </w:rPr>
                      <w:t xml:space="preserve">Página </w:t>
                    </w:r>
                    <w:r w:rsidRPr="00683B40">
                      <w:rPr>
                        <w:rFonts w:ascii="Tahoma" w:hAnsi="Tahoma" w:cs="Tahoma"/>
                        <w:color w:val="FFFFFF" w:themeColor="background1"/>
                        <w:sz w:val="20"/>
                        <w:szCs w:val="20"/>
                        <w:lang w:val="es-ES"/>
                      </w:rPr>
                      <w:tab/>
                    </w:r>
                    <w:r w:rsidR="00A52D54">
                      <w:rPr>
                        <w:rFonts w:ascii="Tahoma" w:hAnsi="Tahoma" w:cs="Tahoma"/>
                        <w:color w:val="FFFFFF" w:themeColor="background1"/>
                        <w:sz w:val="20"/>
                        <w:szCs w:val="20"/>
                        <w:lang w:val="es-ES"/>
                      </w:rPr>
                      <w:t xml:space="preserve">  </w:t>
                    </w:r>
                    <w:r w:rsidR="00A52D54">
                      <w:rPr>
                        <w:rFonts w:ascii="Tahoma" w:hAnsi="Tahoma" w:cs="Tahoma"/>
                        <w:color w:val="FFFFFF" w:themeColor="background1"/>
                        <w:sz w:val="20"/>
                        <w:szCs w:val="20"/>
                        <w:lang w:val="es-ES"/>
                      </w:rPr>
                      <w:tab/>
                    </w:r>
                    <w:r w:rsidR="00D06066" w:rsidRPr="00683B40">
                      <w:rPr>
                        <w:rFonts w:ascii="Tahoma" w:hAnsi="Tahoma" w:cs="Tahoma"/>
                        <w:b/>
                        <w:bCs/>
                        <w:color w:val="FFFFFF" w:themeColor="background1"/>
                        <w:sz w:val="20"/>
                        <w:szCs w:val="20"/>
                      </w:rPr>
                      <w:fldChar w:fldCharType="begin"/>
                    </w:r>
                    <w:r w:rsidRPr="00683B40">
                      <w:rPr>
                        <w:rFonts w:ascii="Tahoma" w:hAnsi="Tahoma" w:cs="Tahoma"/>
                        <w:b/>
                        <w:bCs/>
                        <w:color w:val="FFFFFF" w:themeColor="background1"/>
                        <w:sz w:val="20"/>
                        <w:szCs w:val="20"/>
                        <w:lang w:val="es-ES"/>
                      </w:rPr>
                      <w:instrText xml:space="preserve"> PAGE  \* MERGEFORMAT </w:instrText>
                    </w:r>
                    <w:r w:rsidR="00D06066" w:rsidRPr="00683B40">
                      <w:rPr>
                        <w:rFonts w:ascii="Tahoma" w:hAnsi="Tahoma" w:cs="Tahoma"/>
                        <w:b/>
                        <w:bCs/>
                        <w:color w:val="FFFFFF" w:themeColor="background1"/>
                        <w:sz w:val="20"/>
                        <w:szCs w:val="20"/>
                      </w:rPr>
                      <w:fldChar w:fldCharType="separate"/>
                    </w:r>
                    <w:r w:rsidR="0001764A">
                      <w:rPr>
                        <w:rFonts w:ascii="Tahoma" w:hAnsi="Tahoma" w:cs="Tahoma"/>
                        <w:b/>
                        <w:bCs/>
                        <w:noProof/>
                        <w:color w:val="FFFFFF" w:themeColor="background1"/>
                        <w:sz w:val="20"/>
                        <w:szCs w:val="20"/>
                        <w:lang w:val="es-ES"/>
                      </w:rPr>
                      <w:t>14</w:t>
                    </w:r>
                    <w:r w:rsidR="00D06066" w:rsidRPr="00683B40">
                      <w:rPr>
                        <w:rFonts w:ascii="Tahoma" w:hAnsi="Tahoma" w:cs="Tahoma"/>
                        <w:b/>
                        <w:bCs/>
                        <w:color w:val="FFFFFF" w:themeColor="background1"/>
                        <w:sz w:val="20"/>
                        <w:szCs w:val="20"/>
                      </w:rPr>
                      <w:fldChar w:fldCharType="end"/>
                    </w:r>
                    <w:r w:rsidRPr="00683B40">
                      <w:rPr>
                        <w:rFonts w:ascii="Tahoma" w:hAnsi="Tahoma" w:cs="Tahoma"/>
                        <w:color w:val="FFFFFF" w:themeColor="background1"/>
                        <w:sz w:val="20"/>
                        <w:szCs w:val="20"/>
                        <w:lang w:val="es-ES"/>
                      </w:rPr>
                      <w:t xml:space="preserve"> di </w:t>
                    </w:r>
                    <w:r w:rsidR="00D06066" w:rsidRPr="00683B40">
                      <w:rPr>
                        <w:rStyle w:val="Numeropagina"/>
                        <w:rFonts w:ascii="Tahoma" w:hAnsi="Tahoma" w:cs="Tahoma"/>
                        <w:b/>
                        <w:bCs/>
                        <w:color w:val="FFFFFF" w:themeColor="background1"/>
                        <w:sz w:val="20"/>
                        <w:szCs w:val="20"/>
                      </w:rPr>
                      <w:fldChar w:fldCharType="begin"/>
                    </w:r>
                    <w:r w:rsidRPr="00683B40">
                      <w:rPr>
                        <w:rStyle w:val="Numeropagina"/>
                        <w:rFonts w:ascii="Tahoma" w:hAnsi="Tahoma" w:cs="Tahoma"/>
                        <w:b/>
                        <w:bCs/>
                        <w:color w:val="FFFFFF" w:themeColor="background1"/>
                        <w:sz w:val="20"/>
                        <w:szCs w:val="20"/>
                        <w:lang w:val="es-ES"/>
                      </w:rPr>
                      <w:instrText xml:space="preserve"> NUMPAGES </w:instrText>
                    </w:r>
                    <w:r w:rsidR="00D06066" w:rsidRPr="00683B40">
                      <w:rPr>
                        <w:rStyle w:val="Numeropagina"/>
                        <w:rFonts w:ascii="Tahoma" w:hAnsi="Tahoma" w:cs="Tahoma"/>
                        <w:b/>
                        <w:bCs/>
                        <w:color w:val="FFFFFF" w:themeColor="background1"/>
                        <w:sz w:val="20"/>
                        <w:szCs w:val="20"/>
                      </w:rPr>
                      <w:fldChar w:fldCharType="separate"/>
                    </w:r>
                    <w:r w:rsidR="0001764A">
                      <w:rPr>
                        <w:rStyle w:val="Numeropagina"/>
                        <w:rFonts w:ascii="Tahoma" w:hAnsi="Tahoma" w:cs="Tahoma"/>
                        <w:b/>
                        <w:bCs/>
                        <w:noProof/>
                        <w:color w:val="FFFFFF" w:themeColor="background1"/>
                        <w:sz w:val="20"/>
                        <w:szCs w:val="20"/>
                        <w:lang w:val="es-ES"/>
                      </w:rPr>
                      <w:t>16</w:t>
                    </w:r>
                    <w:r w:rsidR="00D06066" w:rsidRPr="00683B40">
                      <w:rPr>
                        <w:rStyle w:val="Numeropagina"/>
                        <w:rFonts w:ascii="Tahoma" w:hAnsi="Tahoma" w:cs="Tahoma"/>
                        <w:b/>
                        <w:bCs/>
                        <w:color w:val="FFFFFF" w:themeColor="background1"/>
                        <w:sz w:val="20"/>
                        <w:szCs w:val="20"/>
                      </w:rPr>
                      <w:fldChar w:fldCharType="end"/>
                    </w:r>
                  </w:p>
                  <w:p w:rsidR="007E3377" w:rsidRPr="007E3377" w:rsidRDefault="007E3377" w:rsidP="007E3377">
                    <w:pPr>
                      <w:rPr>
                        <w:rFonts w:ascii="Century Gothic" w:hAnsi="Century Gothic" w:cs="Arial"/>
                        <w:sz w:val="20"/>
                        <w:szCs w:val="20"/>
                        <w:lang w:val="es-ES"/>
                      </w:rPr>
                    </w:pPr>
                  </w:p>
                  <w:p w:rsidR="007E3377" w:rsidRPr="007E3377" w:rsidRDefault="007E3377" w:rsidP="007E3377">
                    <w:pPr>
                      <w:rPr>
                        <w:rFonts w:ascii="Tahoma" w:hAnsi="Tahoma" w:cs="Tahoma"/>
                        <w:color w:val="FFFFFF" w:themeColor="background1"/>
                        <w:lang w:val="es-ES"/>
                      </w:rPr>
                    </w:pPr>
                  </w:p>
                </w:txbxContent>
              </v:textbox>
              <w10:wrap type="tight"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B0" w:rsidRDefault="00656701">
    <w:pPr>
      <w:pStyle w:val="Intestazione"/>
    </w:pPr>
    <w:r>
      <w:rPr>
        <w:noProof/>
        <w:lang w:eastAsia="it-IT"/>
      </w:rPr>
      <mc:AlternateContent>
        <mc:Choice Requires="wps">
          <w:drawing>
            <wp:anchor distT="45720" distB="45720" distL="114300" distR="114300" simplePos="0" relativeHeight="251669504" behindDoc="1" locked="0" layoutInCell="1" allowOverlap="1" wp14:anchorId="5FE476B3" wp14:editId="5AAA8F23">
              <wp:simplePos x="0" y="0"/>
              <wp:positionH relativeFrom="column">
                <wp:posOffset>4718685</wp:posOffset>
              </wp:positionH>
              <wp:positionV relativeFrom="page">
                <wp:posOffset>747395</wp:posOffset>
              </wp:positionV>
              <wp:extent cx="1887855" cy="995680"/>
              <wp:effectExtent l="0" t="0" r="0" b="0"/>
              <wp:wrapTight wrapText="bothSides">
                <wp:wrapPolygon edited="0">
                  <wp:start x="654" y="0"/>
                  <wp:lineTo x="654" y="21077"/>
                  <wp:lineTo x="20924" y="21077"/>
                  <wp:lineTo x="20924" y="0"/>
                  <wp:lineTo x="654" y="0"/>
                </wp:wrapPolygon>
              </wp:wrapTight>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995680"/>
                      </a:xfrm>
                      <a:prstGeom prst="rect">
                        <a:avLst/>
                      </a:prstGeom>
                      <a:noFill/>
                      <a:ln w="9525">
                        <a:noFill/>
                        <a:miter lim="800000"/>
                        <a:headEnd/>
                        <a:tailEnd/>
                      </a:ln>
                    </wps:spPr>
                    <wps:txbx>
                      <w:txbxContent>
                        <w:p w:rsidR="00656701" w:rsidRPr="00683B40" w:rsidRDefault="00656701" w:rsidP="00656701">
                          <w:pPr>
                            <w:tabs>
                              <w:tab w:val="left" w:pos="1134"/>
                            </w:tabs>
                            <w:spacing w:line="288" w:lineRule="auto"/>
                            <w:rPr>
                              <w:rFonts w:ascii="Tahoma" w:hAnsi="Tahoma" w:cs="Tahoma"/>
                              <w:b/>
                              <w:bCs/>
                              <w:i/>
                              <w:iCs/>
                              <w:color w:val="FFFFFF" w:themeColor="background1"/>
                              <w:sz w:val="20"/>
                              <w:szCs w:val="20"/>
                              <w:lang w:val="es-ES"/>
                            </w:rPr>
                          </w:pPr>
                          <w:r w:rsidRPr="00683B40">
                            <w:rPr>
                              <w:rFonts w:ascii="Tahoma" w:hAnsi="Tahoma" w:cs="Tahoma"/>
                              <w:color w:val="FFFFFF" w:themeColor="background1"/>
                              <w:sz w:val="20"/>
                              <w:szCs w:val="20"/>
                              <w:lang w:val="es-ES"/>
                            </w:rPr>
                            <w:t>Revisión Núm.</w:t>
                          </w:r>
                          <w:r w:rsidRPr="00683B40">
                            <w:rPr>
                              <w:rFonts w:ascii="Tahoma" w:hAnsi="Tahoma" w:cs="Tahoma"/>
                              <w:color w:val="FFFFFF" w:themeColor="background1"/>
                              <w:sz w:val="20"/>
                              <w:szCs w:val="20"/>
                              <w:lang w:val="es-ES"/>
                            </w:rPr>
                            <w:tab/>
                            <w:t>0</w:t>
                          </w:r>
                          <w:r w:rsidRPr="00683B40">
                            <w:rPr>
                              <w:rFonts w:ascii="Tahoma" w:hAnsi="Tahoma" w:cs="Tahoma"/>
                              <w:color w:val="FFFFFF" w:themeColor="background1"/>
                              <w:sz w:val="20"/>
                              <w:szCs w:val="20"/>
                              <w:lang w:val="es-ES"/>
                            </w:rPr>
                            <w:br/>
                            <w:t>Fecha Revisión</w:t>
                          </w:r>
                          <w:r>
                            <w:rPr>
                              <w:rFonts w:ascii="Tahoma" w:hAnsi="Tahoma" w:cs="Tahoma"/>
                              <w:color w:val="FFFFFF" w:themeColor="background1"/>
                              <w:sz w:val="20"/>
                              <w:szCs w:val="20"/>
                              <w:lang w:val="es-ES"/>
                            </w:rPr>
                            <w:tab/>
                          </w:r>
                          <w:r w:rsidRPr="00683B40">
                            <w:rPr>
                              <w:rFonts w:ascii="Tahoma" w:hAnsi="Tahoma" w:cs="Tahoma"/>
                              <w:color w:val="FFFFFF" w:themeColor="background1"/>
                              <w:sz w:val="20"/>
                              <w:szCs w:val="20"/>
                              <w:lang w:val="es-ES"/>
                            </w:rPr>
                            <w:t>09/12/13</w:t>
                          </w:r>
                          <w:r w:rsidRPr="00683B40">
                            <w:rPr>
                              <w:rFonts w:ascii="Century Gothic" w:hAnsi="Century Gothic" w:cs="Arial"/>
                              <w:color w:val="FFFFFF" w:themeColor="background1"/>
                              <w:sz w:val="20"/>
                              <w:szCs w:val="20"/>
                              <w:lang w:val="es-ES"/>
                            </w:rPr>
                            <w:br/>
                          </w:r>
                          <w:r w:rsidRPr="00683B40">
                            <w:rPr>
                              <w:rFonts w:ascii="Tahoma" w:hAnsi="Tahoma" w:cs="Tahoma"/>
                              <w:color w:val="FFFFFF" w:themeColor="background1"/>
                              <w:sz w:val="20"/>
                              <w:szCs w:val="20"/>
                              <w:lang w:val="es-ES"/>
                            </w:rPr>
                            <w:t xml:space="preserve">Página </w:t>
                          </w:r>
                          <w:r w:rsidRPr="00683B40">
                            <w:rPr>
                              <w:rFonts w:ascii="Tahoma" w:hAnsi="Tahoma" w:cs="Tahoma"/>
                              <w:color w:val="FFFFFF" w:themeColor="background1"/>
                              <w:sz w:val="20"/>
                              <w:szCs w:val="20"/>
                              <w:lang w:val="es-ES"/>
                            </w:rPr>
                            <w:tab/>
                          </w:r>
                          <w:r>
                            <w:rPr>
                              <w:rFonts w:ascii="Tahoma" w:hAnsi="Tahoma" w:cs="Tahoma"/>
                              <w:color w:val="FFFFFF" w:themeColor="background1"/>
                              <w:sz w:val="20"/>
                              <w:szCs w:val="20"/>
                              <w:lang w:val="es-ES"/>
                            </w:rPr>
                            <w:t xml:space="preserve">  </w:t>
                          </w:r>
                          <w:r>
                            <w:rPr>
                              <w:rFonts w:ascii="Tahoma" w:hAnsi="Tahoma" w:cs="Tahoma"/>
                              <w:color w:val="FFFFFF" w:themeColor="background1"/>
                              <w:sz w:val="20"/>
                              <w:szCs w:val="20"/>
                              <w:lang w:val="es-ES"/>
                            </w:rPr>
                            <w:tab/>
                          </w:r>
                          <w:r w:rsidRPr="00683B40">
                            <w:rPr>
                              <w:rFonts w:ascii="Tahoma" w:hAnsi="Tahoma" w:cs="Tahoma"/>
                              <w:b/>
                              <w:bCs/>
                              <w:color w:val="FFFFFF" w:themeColor="background1"/>
                              <w:sz w:val="20"/>
                              <w:szCs w:val="20"/>
                            </w:rPr>
                            <w:fldChar w:fldCharType="begin"/>
                          </w:r>
                          <w:r w:rsidRPr="00683B40">
                            <w:rPr>
                              <w:rFonts w:ascii="Tahoma" w:hAnsi="Tahoma" w:cs="Tahoma"/>
                              <w:b/>
                              <w:bCs/>
                              <w:color w:val="FFFFFF" w:themeColor="background1"/>
                              <w:sz w:val="20"/>
                              <w:szCs w:val="20"/>
                              <w:lang w:val="es-ES"/>
                            </w:rPr>
                            <w:instrText xml:space="preserve"> PAGE  \* MERGEFORMAT </w:instrText>
                          </w:r>
                          <w:r w:rsidRPr="00683B40">
                            <w:rPr>
                              <w:rFonts w:ascii="Tahoma" w:hAnsi="Tahoma" w:cs="Tahoma"/>
                              <w:b/>
                              <w:bCs/>
                              <w:color w:val="FFFFFF" w:themeColor="background1"/>
                              <w:sz w:val="20"/>
                              <w:szCs w:val="20"/>
                            </w:rPr>
                            <w:fldChar w:fldCharType="separate"/>
                          </w:r>
                          <w:r w:rsidR="005C05BD">
                            <w:rPr>
                              <w:rFonts w:ascii="Tahoma" w:hAnsi="Tahoma" w:cs="Tahoma"/>
                              <w:b/>
                              <w:bCs/>
                              <w:noProof/>
                              <w:color w:val="FFFFFF" w:themeColor="background1"/>
                              <w:sz w:val="20"/>
                              <w:szCs w:val="20"/>
                              <w:lang w:val="es-ES"/>
                            </w:rPr>
                            <w:t>1</w:t>
                          </w:r>
                          <w:r w:rsidRPr="00683B40">
                            <w:rPr>
                              <w:rFonts w:ascii="Tahoma" w:hAnsi="Tahoma" w:cs="Tahoma"/>
                              <w:b/>
                              <w:bCs/>
                              <w:color w:val="FFFFFF" w:themeColor="background1"/>
                              <w:sz w:val="20"/>
                              <w:szCs w:val="20"/>
                            </w:rPr>
                            <w:fldChar w:fldCharType="end"/>
                          </w:r>
                          <w:r w:rsidRPr="00683B40">
                            <w:rPr>
                              <w:rFonts w:ascii="Tahoma" w:hAnsi="Tahoma" w:cs="Tahoma"/>
                              <w:color w:val="FFFFFF" w:themeColor="background1"/>
                              <w:sz w:val="20"/>
                              <w:szCs w:val="20"/>
                              <w:lang w:val="es-ES"/>
                            </w:rPr>
                            <w:t xml:space="preserve"> di </w:t>
                          </w:r>
                          <w:r w:rsidRPr="00683B40">
                            <w:rPr>
                              <w:rStyle w:val="Numeropagina"/>
                              <w:rFonts w:ascii="Tahoma" w:hAnsi="Tahoma" w:cs="Tahoma"/>
                              <w:b/>
                              <w:bCs/>
                              <w:color w:val="FFFFFF" w:themeColor="background1"/>
                              <w:sz w:val="20"/>
                              <w:szCs w:val="20"/>
                            </w:rPr>
                            <w:fldChar w:fldCharType="begin"/>
                          </w:r>
                          <w:r w:rsidRPr="00683B40">
                            <w:rPr>
                              <w:rStyle w:val="Numeropagina"/>
                              <w:rFonts w:ascii="Tahoma" w:hAnsi="Tahoma" w:cs="Tahoma"/>
                              <w:b/>
                              <w:bCs/>
                              <w:color w:val="FFFFFF" w:themeColor="background1"/>
                              <w:sz w:val="20"/>
                              <w:szCs w:val="20"/>
                              <w:lang w:val="es-ES"/>
                            </w:rPr>
                            <w:instrText xml:space="preserve"> NUMPAGES </w:instrText>
                          </w:r>
                          <w:r w:rsidRPr="00683B40">
                            <w:rPr>
                              <w:rStyle w:val="Numeropagina"/>
                              <w:rFonts w:ascii="Tahoma" w:hAnsi="Tahoma" w:cs="Tahoma"/>
                              <w:b/>
                              <w:bCs/>
                              <w:color w:val="FFFFFF" w:themeColor="background1"/>
                              <w:sz w:val="20"/>
                              <w:szCs w:val="20"/>
                            </w:rPr>
                            <w:fldChar w:fldCharType="separate"/>
                          </w:r>
                          <w:r w:rsidR="005C05BD">
                            <w:rPr>
                              <w:rStyle w:val="Numeropagina"/>
                              <w:rFonts w:ascii="Tahoma" w:hAnsi="Tahoma" w:cs="Tahoma"/>
                              <w:b/>
                              <w:bCs/>
                              <w:noProof/>
                              <w:color w:val="FFFFFF" w:themeColor="background1"/>
                              <w:sz w:val="20"/>
                              <w:szCs w:val="20"/>
                              <w:lang w:val="es-ES"/>
                            </w:rPr>
                            <w:t>15</w:t>
                          </w:r>
                          <w:r w:rsidRPr="00683B40">
                            <w:rPr>
                              <w:rStyle w:val="Numeropagina"/>
                              <w:rFonts w:ascii="Tahoma" w:hAnsi="Tahoma" w:cs="Tahoma"/>
                              <w:b/>
                              <w:bCs/>
                              <w:color w:val="FFFFFF" w:themeColor="background1"/>
                              <w:sz w:val="20"/>
                              <w:szCs w:val="20"/>
                            </w:rPr>
                            <w:fldChar w:fldCharType="end"/>
                          </w:r>
                        </w:p>
                        <w:p w:rsidR="00656701" w:rsidRPr="007E3377" w:rsidRDefault="00656701" w:rsidP="00656701">
                          <w:pPr>
                            <w:rPr>
                              <w:rFonts w:ascii="Century Gothic" w:hAnsi="Century Gothic" w:cs="Arial"/>
                              <w:sz w:val="20"/>
                              <w:szCs w:val="20"/>
                              <w:lang w:val="es-ES"/>
                            </w:rPr>
                          </w:pPr>
                        </w:p>
                        <w:p w:rsidR="00656701" w:rsidRPr="007E3377" w:rsidRDefault="00656701" w:rsidP="00656701">
                          <w:pPr>
                            <w:rPr>
                              <w:rFonts w:ascii="Tahoma" w:hAnsi="Tahoma" w:cs="Tahoma"/>
                              <w:color w:val="FFFFFF" w:themeColor="background1"/>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476B3" id="_x0000_t202" coordsize="21600,21600" o:spt="202" path="m,l,21600r21600,l21600,xe">
              <v:stroke joinstyle="miter"/>
              <v:path gradientshapeok="t" o:connecttype="rect"/>
            </v:shapetype>
            <v:shape id="Casella di testo 3" o:spid="_x0000_s1028" type="#_x0000_t202" style="position:absolute;margin-left:371.55pt;margin-top:58.85pt;width:148.65pt;height:78.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" filled="f" stroked="f">
              <v:textbox>
                <w:txbxContent>
                  <w:p w:rsidR="00656701" w:rsidRPr="00683B40" w:rsidRDefault="00656701" w:rsidP="00656701">
                    <w:pPr>
                      <w:tabs>
                        <w:tab w:val="left" w:pos="1134"/>
                      </w:tabs>
                      <w:spacing w:line="288" w:lineRule="auto"/>
                      <w:rPr>
                        <w:rFonts w:ascii="Tahoma" w:hAnsi="Tahoma" w:cs="Tahoma"/>
                        <w:b/>
                        <w:bCs/>
                        <w:i/>
                        <w:iCs/>
                        <w:color w:val="FFFFFF" w:themeColor="background1"/>
                        <w:sz w:val="20"/>
                        <w:szCs w:val="20"/>
                        <w:lang w:val="es-ES"/>
                      </w:rPr>
                    </w:pPr>
                    <w:r w:rsidRPr="00683B40">
                      <w:rPr>
                        <w:rFonts w:ascii="Tahoma" w:hAnsi="Tahoma" w:cs="Tahoma"/>
                        <w:color w:val="FFFFFF" w:themeColor="background1"/>
                        <w:sz w:val="20"/>
                        <w:szCs w:val="20"/>
                        <w:lang w:val="es-ES"/>
                      </w:rPr>
                      <w:t>Revisión Núm.</w:t>
                    </w:r>
                    <w:r w:rsidRPr="00683B40">
                      <w:rPr>
                        <w:rFonts w:ascii="Tahoma" w:hAnsi="Tahoma" w:cs="Tahoma"/>
                        <w:color w:val="FFFFFF" w:themeColor="background1"/>
                        <w:sz w:val="20"/>
                        <w:szCs w:val="20"/>
                        <w:lang w:val="es-ES"/>
                      </w:rPr>
                      <w:tab/>
                      <w:t>0</w:t>
                    </w:r>
                    <w:r w:rsidRPr="00683B40">
                      <w:rPr>
                        <w:rFonts w:ascii="Tahoma" w:hAnsi="Tahoma" w:cs="Tahoma"/>
                        <w:color w:val="FFFFFF" w:themeColor="background1"/>
                        <w:sz w:val="20"/>
                        <w:szCs w:val="20"/>
                        <w:lang w:val="es-ES"/>
                      </w:rPr>
                      <w:br/>
                      <w:t>Fecha Revisión</w:t>
                    </w:r>
                    <w:r>
                      <w:rPr>
                        <w:rFonts w:ascii="Tahoma" w:hAnsi="Tahoma" w:cs="Tahoma"/>
                        <w:color w:val="FFFFFF" w:themeColor="background1"/>
                        <w:sz w:val="20"/>
                        <w:szCs w:val="20"/>
                        <w:lang w:val="es-ES"/>
                      </w:rPr>
                      <w:tab/>
                    </w:r>
                    <w:r w:rsidRPr="00683B40">
                      <w:rPr>
                        <w:rFonts w:ascii="Tahoma" w:hAnsi="Tahoma" w:cs="Tahoma"/>
                        <w:color w:val="FFFFFF" w:themeColor="background1"/>
                        <w:sz w:val="20"/>
                        <w:szCs w:val="20"/>
                        <w:lang w:val="es-ES"/>
                      </w:rPr>
                      <w:t>09/12/13</w:t>
                    </w:r>
                    <w:r w:rsidRPr="00683B40">
                      <w:rPr>
                        <w:rFonts w:ascii="Century Gothic" w:hAnsi="Century Gothic" w:cs="Arial"/>
                        <w:color w:val="FFFFFF" w:themeColor="background1"/>
                        <w:sz w:val="20"/>
                        <w:szCs w:val="20"/>
                        <w:lang w:val="es-ES"/>
                      </w:rPr>
                      <w:br/>
                    </w:r>
                    <w:r w:rsidRPr="00683B40">
                      <w:rPr>
                        <w:rFonts w:ascii="Tahoma" w:hAnsi="Tahoma" w:cs="Tahoma"/>
                        <w:color w:val="FFFFFF" w:themeColor="background1"/>
                        <w:sz w:val="20"/>
                        <w:szCs w:val="20"/>
                        <w:lang w:val="es-ES"/>
                      </w:rPr>
                      <w:t xml:space="preserve">Página </w:t>
                    </w:r>
                    <w:r w:rsidRPr="00683B40">
                      <w:rPr>
                        <w:rFonts w:ascii="Tahoma" w:hAnsi="Tahoma" w:cs="Tahoma"/>
                        <w:color w:val="FFFFFF" w:themeColor="background1"/>
                        <w:sz w:val="20"/>
                        <w:szCs w:val="20"/>
                        <w:lang w:val="es-ES"/>
                      </w:rPr>
                      <w:tab/>
                    </w:r>
                    <w:r>
                      <w:rPr>
                        <w:rFonts w:ascii="Tahoma" w:hAnsi="Tahoma" w:cs="Tahoma"/>
                        <w:color w:val="FFFFFF" w:themeColor="background1"/>
                        <w:sz w:val="20"/>
                        <w:szCs w:val="20"/>
                        <w:lang w:val="es-ES"/>
                      </w:rPr>
                      <w:t xml:space="preserve">  </w:t>
                    </w:r>
                    <w:r>
                      <w:rPr>
                        <w:rFonts w:ascii="Tahoma" w:hAnsi="Tahoma" w:cs="Tahoma"/>
                        <w:color w:val="FFFFFF" w:themeColor="background1"/>
                        <w:sz w:val="20"/>
                        <w:szCs w:val="20"/>
                        <w:lang w:val="es-ES"/>
                      </w:rPr>
                      <w:tab/>
                    </w:r>
                    <w:r w:rsidRPr="00683B40">
                      <w:rPr>
                        <w:rFonts w:ascii="Tahoma" w:hAnsi="Tahoma" w:cs="Tahoma"/>
                        <w:b/>
                        <w:bCs/>
                        <w:color w:val="FFFFFF" w:themeColor="background1"/>
                        <w:sz w:val="20"/>
                        <w:szCs w:val="20"/>
                      </w:rPr>
                      <w:fldChar w:fldCharType="begin"/>
                    </w:r>
                    <w:r w:rsidRPr="00683B40">
                      <w:rPr>
                        <w:rFonts w:ascii="Tahoma" w:hAnsi="Tahoma" w:cs="Tahoma"/>
                        <w:b/>
                        <w:bCs/>
                        <w:color w:val="FFFFFF" w:themeColor="background1"/>
                        <w:sz w:val="20"/>
                        <w:szCs w:val="20"/>
                        <w:lang w:val="es-ES"/>
                      </w:rPr>
                      <w:instrText xml:space="preserve"> PAGE  \* MERGEFORMAT </w:instrText>
                    </w:r>
                    <w:r w:rsidRPr="00683B40">
                      <w:rPr>
                        <w:rFonts w:ascii="Tahoma" w:hAnsi="Tahoma" w:cs="Tahoma"/>
                        <w:b/>
                        <w:bCs/>
                        <w:color w:val="FFFFFF" w:themeColor="background1"/>
                        <w:sz w:val="20"/>
                        <w:szCs w:val="20"/>
                      </w:rPr>
                      <w:fldChar w:fldCharType="separate"/>
                    </w:r>
                    <w:r w:rsidR="005C05BD">
                      <w:rPr>
                        <w:rFonts w:ascii="Tahoma" w:hAnsi="Tahoma" w:cs="Tahoma"/>
                        <w:b/>
                        <w:bCs/>
                        <w:noProof/>
                        <w:color w:val="FFFFFF" w:themeColor="background1"/>
                        <w:sz w:val="20"/>
                        <w:szCs w:val="20"/>
                        <w:lang w:val="es-ES"/>
                      </w:rPr>
                      <w:t>1</w:t>
                    </w:r>
                    <w:r w:rsidRPr="00683B40">
                      <w:rPr>
                        <w:rFonts w:ascii="Tahoma" w:hAnsi="Tahoma" w:cs="Tahoma"/>
                        <w:b/>
                        <w:bCs/>
                        <w:color w:val="FFFFFF" w:themeColor="background1"/>
                        <w:sz w:val="20"/>
                        <w:szCs w:val="20"/>
                      </w:rPr>
                      <w:fldChar w:fldCharType="end"/>
                    </w:r>
                    <w:r w:rsidRPr="00683B40">
                      <w:rPr>
                        <w:rFonts w:ascii="Tahoma" w:hAnsi="Tahoma" w:cs="Tahoma"/>
                        <w:color w:val="FFFFFF" w:themeColor="background1"/>
                        <w:sz w:val="20"/>
                        <w:szCs w:val="20"/>
                        <w:lang w:val="es-ES"/>
                      </w:rPr>
                      <w:t xml:space="preserve"> di </w:t>
                    </w:r>
                    <w:r w:rsidRPr="00683B40">
                      <w:rPr>
                        <w:rStyle w:val="Numeropagina"/>
                        <w:rFonts w:ascii="Tahoma" w:hAnsi="Tahoma" w:cs="Tahoma"/>
                        <w:b/>
                        <w:bCs/>
                        <w:color w:val="FFFFFF" w:themeColor="background1"/>
                        <w:sz w:val="20"/>
                        <w:szCs w:val="20"/>
                      </w:rPr>
                      <w:fldChar w:fldCharType="begin"/>
                    </w:r>
                    <w:r w:rsidRPr="00683B40">
                      <w:rPr>
                        <w:rStyle w:val="Numeropagina"/>
                        <w:rFonts w:ascii="Tahoma" w:hAnsi="Tahoma" w:cs="Tahoma"/>
                        <w:b/>
                        <w:bCs/>
                        <w:color w:val="FFFFFF" w:themeColor="background1"/>
                        <w:sz w:val="20"/>
                        <w:szCs w:val="20"/>
                        <w:lang w:val="es-ES"/>
                      </w:rPr>
                      <w:instrText xml:space="preserve"> NUMPAGES </w:instrText>
                    </w:r>
                    <w:r w:rsidRPr="00683B40">
                      <w:rPr>
                        <w:rStyle w:val="Numeropagina"/>
                        <w:rFonts w:ascii="Tahoma" w:hAnsi="Tahoma" w:cs="Tahoma"/>
                        <w:b/>
                        <w:bCs/>
                        <w:color w:val="FFFFFF" w:themeColor="background1"/>
                        <w:sz w:val="20"/>
                        <w:szCs w:val="20"/>
                      </w:rPr>
                      <w:fldChar w:fldCharType="separate"/>
                    </w:r>
                    <w:r w:rsidR="005C05BD">
                      <w:rPr>
                        <w:rStyle w:val="Numeropagina"/>
                        <w:rFonts w:ascii="Tahoma" w:hAnsi="Tahoma" w:cs="Tahoma"/>
                        <w:b/>
                        <w:bCs/>
                        <w:noProof/>
                        <w:color w:val="FFFFFF" w:themeColor="background1"/>
                        <w:sz w:val="20"/>
                        <w:szCs w:val="20"/>
                        <w:lang w:val="es-ES"/>
                      </w:rPr>
                      <w:t>15</w:t>
                    </w:r>
                    <w:r w:rsidRPr="00683B40">
                      <w:rPr>
                        <w:rStyle w:val="Numeropagina"/>
                        <w:rFonts w:ascii="Tahoma" w:hAnsi="Tahoma" w:cs="Tahoma"/>
                        <w:b/>
                        <w:bCs/>
                        <w:color w:val="FFFFFF" w:themeColor="background1"/>
                        <w:sz w:val="20"/>
                        <w:szCs w:val="20"/>
                      </w:rPr>
                      <w:fldChar w:fldCharType="end"/>
                    </w:r>
                  </w:p>
                  <w:p w:rsidR="00656701" w:rsidRPr="007E3377" w:rsidRDefault="00656701" w:rsidP="00656701">
                    <w:pPr>
                      <w:rPr>
                        <w:rFonts w:ascii="Century Gothic" w:hAnsi="Century Gothic" w:cs="Arial"/>
                        <w:sz w:val="20"/>
                        <w:szCs w:val="20"/>
                        <w:lang w:val="es-ES"/>
                      </w:rPr>
                    </w:pPr>
                  </w:p>
                  <w:p w:rsidR="00656701" w:rsidRPr="007E3377" w:rsidRDefault="00656701" w:rsidP="00656701">
                    <w:pPr>
                      <w:rPr>
                        <w:rFonts w:ascii="Tahoma" w:hAnsi="Tahoma" w:cs="Tahoma"/>
                        <w:color w:val="FFFFFF" w:themeColor="background1"/>
                        <w:lang w:val="es-ES"/>
                      </w:rPr>
                    </w:pPr>
                  </w:p>
                </w:txbxContent>
              </v:textbox>
              <w10:wrap type="tight" anchory="page"/>
            </v:shape>
          </w:pict>
        </mc:Fallback>
      </mc:AlternateContent>
    </w:r>
    <w:r w:rsidR="00A52D54">
      <w:rPr>
        <w:noProof/>
        <w:lang w:eastAsia="it-IT"/>
      </w:rPr>
      <mc:AlternateContent>
        <mc:Choice Requires="wps">
          <w:drawing>
            <wp:anchor distT="45720" distB="45720" distL="114300" distR="114300" simplePos="0" relativeHeight="251667456" behindDoc="0" locked="0" layoutInCell="1" allowOverlap="1" wp14:anchorId="4AD154BA" wp14:editId="5BAC5217">
              <wp:simplePos x="0" y="0"/>
              <wp:positionH relativeFrom="column">
                <wp:posOffset>1413510</wp:posOffset>
              </wp:positionH>
              <wp:positionV relativeFrom="page">
                <wp:posOffset>485775</wp:posOffset>
              </wp:positionV>
              <wp:extent cx="3305175" cy="12573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257300"/>
                      </a:xfrm>
                      <a:prstGeom prst="rect">
                        <a:avLst/>
                      </a:prstGeom>
                      <a:noFill/>
                      <a:ln w="9525">
                        <a:noFill/>
                        <a:miter lim="800000"/>
                        <a:headEnd/>
                        <a:tailEnd/>
                      </a:ln>
                    </wps:spPr>
                    <wps:txbx>
                      <w:txbxContent>
                        <w:p w:rsidR="00A52D54" w:rsidRPr="00683B40" w:rsidRDefault="00A52D54" w:rsidP="00A52D54">
                          <w:pPr>
                            <w:spacing w:after="0" w:line="240" w:lineRule="auto"/>
                            <w:jc w:val="center"/>
                            <w:rPr>
                              <w:rFonts w:ascii="Tahoma" w:hAnsi="Tahoma" w:cs="Tahoma"/>
                              <w:b/>
                              <w:color w:val="FFFFFF" w:themeColor="background1"/>
                              <w:sz w:val="40"/>
                              <w:szCs w:val="40"/>
                              <w:lang w:val="es-ES"/>
                            </w:rPr>
                          </w:pPr>
                          <w:r w:rsidRPr="00683B40">
                            <w:rPr>
                              <w:rFonts w:ascii="Tahoma" w:hAnsi="Tahoma" w:cs="Tahoma"/>
                              <w:b/>
                              <w:color w:val="FFFFFF" w:themeColor="background1"/>
                              <w:sz w:val="40"/>
                              <w:szCs w:val="40"/>
                              <w:lang w:val="es-ES"/>
                            </w:rPr>
                            <w:t>CÓDIGO ÉTICO</w:t>
                          </w:r>
                        </w:p>
                        <w:p w:rsidR="00A52D54" w:rsidRPr="00683B40" w:rsidRDefault="00A52D54" w:rsidP="00A52D54">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es-ES"/>
                            </w:rPr>
                          </w:pPr>
                          <w:r w:rsidRPr="00683B40">
                            <w:rPr>
                              <w:rFonts w:ascii="Tahoma" w:hAnsi="Tahoma" w:cs="Tahoma"/>
                              <w:b/>
                              <w:iCs/>
                              <w:color w:val="FFFFFF" w:themeColor="background1"/>
                              <w:sz w:val="20"/>
                              <w:szCs w:val="20"/>
                              <w:lang w:val="es-ES"/>
                            </w:rPr>
                            <w:t>Imeta S.r.l.</w:t>
                          </w:r>
                        </w:p>
                        <w:p w:rsidR="00A52D54" w:rsidRPr="00F6080D" w:rsidRDefault="00A52D54" w:rsidP="00A52D54">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A52D54" w:rsidRPr="00F6080D" w:rsidRDefault="00A52D54" w:rsidP="00A52D54">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A52D54" w:rsidRPr="00F6080D" w:rsidRDefault="00A52D54" w:rsidP="00A52D54">
                          <w:pPr>
                            <w:tabs>
                              <w:tab w:val="left" w:pos="2268"/>
                            </w:tabs>
                            <w:adjustRightInd w:val="0"/>
                            <w:spacing w:after="0"/>
                            <w:jc w:val="center"/>
                            <w:rPr>
                              <w:rFonts w:ascii="Tahoma" w:hAnsi="Tahoma" w:cs="Tahoma"/>
                              <w:color w:val="FFFFFF" w:themeColor="background1"/>
                              <w:sz w:val="20"/>
                              <w:szCs w:val="20"/>
                              <w:lang w:val="en-US"/>
                            </w:rPr>
                          </w:pPr>
                          <w:proofErr w:type="spellStart"/>
                          <w:proofErr w:type="gramStart"/>
                          <w:r w:rsidRPr="00F6080D">
                            <w:rPr>
                              <w:rFonts w:ascii="Tahoma" w:hAnsi="Tahoma" w:cs="Tahoma"/>
                              <w:color w:val="FFFFFF" w:themeColor="background1"/>
                              <w:sz w:val="20"/>
                              <w:szCs w:val="20"/>
                              <w:lang w:val="en-US"/>
                            </w:rPr>
                            <w:t>tel</w:t>
                          </w:r>
                          <w:proofErr w:type="spellEnd"/>
                          <w:proofErr w:type="gramEnd"/>
                          <w:r w:rsidRPr="00F6080D">
                            <w:rPr>
                              <w:rFonts w:ascii="Tahoma" w:hAnsi="Tahoma" w:cs="Tahoma"/>
                              <w:color w:val="FFFFFF" w:themeColor="background1"/>
                              <w:sz w:val="20"/>
                              <w:szCs w:val="20"/>
                              <w:lang w:val="en-US"/>
                            </w:rPr>
                            <w:t>:</w:t>
                          </w:r>
                          <w:r>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1688811 - fax:</w:t>
                          </w:r>
                          <w:r>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0521 1688819</w:t>
                          </w:r>
                        </w:p>
                        <w:p w:rsidR="00A52D54" w:rsidRPr="00F6080D" w:rsidRDefault="00A52D54" w:rsidP="00A52D54">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e</w:t>
                          </w:r>
                          <w:r w:rsidR="00656701">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 xml:space="preserve">mail: </w:t>
                          </w:r>
                          <w:hyperlink r:id="rId1" w:history="1">
                            <w:r w:rsidRPr="00F6080D">
                              <w:rPr>
                                <w:rFonts w:ascii="Tahoma" w:hAnsi="Tahoma" w:cs="Tahoma"/>
                                <w:color w:val="FFFFFF" w:themeColor="background1"/>
                                <w:sz w:val="20"/>
                                <w:szCs w:val="20"/>
                                <w:u w:val="single"/>
                                <w:lang w:val="en-US"/>
                              </w:rPr>
                              <w:t>info@imeta.it</w:t>
                            </w:r>
                          </w:hyperlink>
                        </w:p>
                        <w:p w:rsidR="00A52D54" w:rsidRPr="00F6080D" w:rsidRDefault="00A52D54" w:rsidP="00A52D54">
                          <w:pPr>
                            <w:jc w:val="center"/>
                            <w:rPr>
                              <w:rFonts w:ascii="Tahoma" w:hAnsi="Tahoma" w:cs="Tahoma"/>
                              <w:b/>
                              <w:color w:val="FFFFFF" w:themeColor="background1"/>
                              <w:sz w:val="40"/>
                              <w:szCs w:val="4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154BA" id="Casella di testo 2" o:spid="_x0000_s1029" type="#_x0000_t202" style="position:absolute;margin-left:111.3pt;margin-top:38.25pt;width:260.2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" filled="f" stroked="f">
              <v:textbox>
                <w:txbxContent>
                  <w:p w:rsidR="00A52D54" w:rsidRPr="00683B40" w:rsidRDefault="00A52D54" w:rsidP="00A52D54">
                    <w:pPr>
                      <w:spacing w:after="0" w:line="240" w:lineRule="auto"/>
                      <w:jc w:val="center"/>
                      <w:rPr>
                        <w:rFonts w:ascii="Tahoma" w:hAnsi="Tahoma" w:cs="Tahoma"/>
                        <w:b/>
                        <w:color w:val="FFFFFF" w:themeColor="background1"/>
                        <w:sz w:val="40"/>
                        <w:szCs w:val="40"/>
                        <w:lang w:val="es-ES"/>
                      </w:rPr>
                    </w:pPr>
                    <w:r w:rsidRPr="00683B40">
                      <w:rPr>
                        <w:rFonts w:ascii="Tahoma" w:hAnsi="Tahoma" w:cs="Tahoma"/>
                        <w:b/>
                        <w:color w:val="FFFFFF" w:themeColor="background1"/>
                        <w:sz w:val="40"/>
                        <w:szCs w:val="40"/>
                        <w:lang w:val="es-ES"/>
                      </w:rPr>
                      <w:t>CÓDIGO ÉTICO</w:t>
                    </w:r>
                  </w:p>
                  <w:p w:rsidR="00A52D54" w:rsidRPr="00683B40" w:rsidRDefault="00A52D54" w:rsidP="00A52D54">
                    <w:pPr>
                      <w:tabs>
                        <w:tab w:val="left" w:pos="2268"/>
                        <w:tab w:val="center" w:pos="4320"/>
                        <w:tab w:val="right" w:pos="8280"/>
                        <w:tab w:val="right" w:pos="8640"/>
                      </w:tabs>
                      <w:spacing w:after="0" w:line="240" w:lineRule="auto"/>
                      <w:jc w:val="center"/>
                      <w:rPr>
                        <w:rFonts w:ascii="Tahoma" w:hAnsi="Tahoma" w:cs="Tahoma"/>
                        <w:b/>
                        <w:color w:val="FFFFFF" w:themeColor="background1"/>
                        <w:sz w:val="20"/>
                        <w:szCs w:val="20"/>
                        <w:lang w:val="es-ES"/>
                      </w:rPr>
                    </w:pPr>
                    <w:r w:rsidRPr="00683B40">
                      <w:rPr>
                        <w:rFonts w:ascii="Tahoma" w:hAnsi="Tahoma" w:cs="Tahoma"/>
                        <w:b/>
                        <w:iCs/>
                        <w:color w:val="FFFFFF" w:themeColor="background1"/>
                        <w:sz w:val="20"/>
                        <w:szCs w:val="20"/>
                        <w:lang w:val="es-ES"/>
                      </w:rPr>
                      <w:t>Imeta S.r.l.</w:t>
                    </w:r>
                  </w:p>
                  <w:p w:rsidR="00A52D54" w:rsidRPr="00F6080D" w:rsidRDefault="00A52D54" w:rsidP="00A52D54">
                    <w:pPr>
                      <w:tabs>
                        <w:tab w:val="left" w:pos="2268"/>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Strada Burla, 279/A</w:t>
                    </w:r>
                  </w:p>
                  <w:p w:rsidR="00A52D54" w:rsidRPr="00F6080D" w:rsidRDefault="00A52D54" w:rsidP="00A52D54">
                    <w:pPr>
                      <w:tabs>
                        <w:tab w:val="left" w:pos="2268"/>
                        <w:tab w:val="left" w:pos="4545"/>
                      </w:tabs>
                      <w:adjustRightInd w:val="0"/>
                      <w:spacing w:after="0"/>
                      <w:jc w:val="center"/>
                      <w:rPr>
                        <w:rFonts w:ascii="Tahoma" w:hAnsi="Tahoma" w:cs="Tahoma"/>
                        <w:color w:val="FFFFFF" w:themeColor="background1"/>
                        <w:sz w:val="20"/>
                        <w:szCs w:val="20"/>
                      </w:rPr>
                    </w:pPr>
                    <w:r w:rsidRPr="00F6080D">
                      <w:rPr>
                        <w:rFonts w:ascii="Tahoma" w:hAnsi="Tahoma" w:cs="Tahoma"/>
                        <w:color w:val="FFFFFF" w:themeColor="background1"/>
                        <w:sz w:val="20"/>
                        <w:szCs w:val="20"/>
                      </w:rPr>
                      <w:t>43122 Parma (PR)</w:t>
                    </w:r>
                  </w:p>
                  <w:p w:rsidR="00A52D54" w:rsidRPr="00F6080D" w:rsidRDefault="00A52D54" w:rsidP="00A52D54">
                    <w:pPr>
                      <w:tabs>
                        <w:tab w:val="left" w:pos="2268"/>
                      </w:tabs>
                      <w:adjustRightInd w:val="0"/>
                      <w:spacing w:after="0"/>
                      <w:jc w:val="center"/>
                      <w:rPr>
                        <w:rFonts w:ascii="Tahoma" w:hAnsi="Tahoma" w:cs="Tahoma"/>
                        <w:color w:val="FFFFFF" w:themeColor="background1"/>
                        <w:sz w:val="20"/>
                        <w:szCs w:val="20"/>
                        <w:lang w:val="en-US"/>
                      </w:rPr>
                    </w:pPr>
                    <w:proofErr w:type="spellStart"/>
                    <w:proofErr w:type="gramStart"/>
                    <w:r w:rsidRPr="00F6080D">
                      <w:rPr>
                        <w:rFonts w:ascii="Tahoma" w:hAnsi="Tahoma" w:cs="Tahoma"/>
                        <w:color w:val="FFFFFF" w:themeColor="background1"/>
                        <w:sz w:val="20"/>
                        <w:szCs w:val="20"/>
                        <w:lang w:val="en-US"/>
                      </w:rPr>
                      <w:t>tel</w:t>
                    </w:r>
                    <w:proofErr w:type="spellEnd"/>
                    <w:proofErr w:type="gramEnd"/>
                    <w:r w:rsidRPr="00F6080D">
                      <w:rPr>
                        <w:rFonts w:ascii="Tahoma" w:hAnsi="Tahoma" w:cs="Tahoma"/>
                        <w:color w:val="FFFFFF" w:themeColor="background1"/>
                        <w:sz w:val="20"/>
                        <w:szCs w:val="20"/>
                        <w:lang w:val="en-US"/>
                      </w:rPr>
                      <w:t>:</w:t>
                    </w:r>
                    <w:r>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1688811 - fax:</w:t>
                    </w:r>
                    <w:r>
                      <w:rPr>
                        <w:rFonts w:ascii="Tahoma" w:hAnsi="Tahoma" w:cs="Tahoma"/>
                        <w:color w:val="FFFFFF" w:themeColor="background1"/>
                        <w:sz w:val="20"/>
                        <w:szCs w:val="20"/>
                        <w:lang w:val="en-US"/>
                      </w:rPr>
                      <w:t xml:space="preserve"> (+39)</w:t>
                    </w:r>
                    <w:r w:rsidRPr="00F6080D">
                      <w:rPr>
                        <w:rFonts w:ascii="Tahoma" w:hAnsi="Tahoma" w:cs="Tahoma"/>
                        <w:color w:val="FFFFFF" w:themeColor="background1"/>
                        <w:sz w:val="20"/>
                        <w:szCs w:val="20"/>
                        <w:lang w:val="en-US"/>
                      </w:rPr>
                      <w:t xml:space="preserve"> 0521 1688819</w:t>
                    </w:r>
                  </w:p>
                  <w:p w:rsidR="00A52D54" w:rsidRPr="00F6080D" w:rsidRDefault="00A52D54" w:rsidP="00A52D54">
                    <w:pPr>
                      <w:tabs>
                        <w:tab w:val="left" w:pos="2268"/>
                      </w:tabs>
                      <w:adjustRightInd w:val="0"/>
                      <w:spacing w:after="0"/>
                      <w:jc w:val="center"/>
                      <w:rPr>
                        <w:rFonts w:ascii="Tahoma" w:hAnsi="Tahoma" w:cs="Tahoma"/>
                        <w:color w:val="FFFFFF" w:themeColor="background1"/>
                        <w:sz w:val="20"/>
                        <w:szCs w:val="20"/>
                        <w:lang w:val="en-US"/>
                      </w:rPr>
                    </w:pPr>
                    <w:r w:rsidRPr="00F6080D">
                      <w:rPr>
                        <w:rFonts w:ascii="Tahoma" w:hAnsi="Tahoma" w:cs="Tahoma"/>
                        <w:color w:val="FFFFFF" w:themeColor="background1"/>
                        <w:sz w:val="20"/>
                        <w:szCs w:val="20"/>
                        <w:lang w:val="en-US"/>
                      </w:rPr>
                      <w:t>e</w:t>
                    </w:r>
                    <w:r w:rsidR="00656701">
                      <w:rPr>
                        <w:rFonts w:ascii="Tahoma" w:hAnsi="Tahoma" w:cs="Tahoma"/>
                        <w:color w:val="FFFFFF" w:themeColor="background1"/>
                        <w:sz w:val="20"/>
                        <w:szCs w:val="20"/>
                        <w:lang w:val="en-US"/>
                      </w:rPr>
                      <w:t>-</w:t>
                    </w:r>
                    <w:r w:rsidRPr="00F6080D">
                      <w:rPr>
                        <w:rFonts w:ascii="Tahoma" w:hAnsi="Tahoma" w:cs="Tahoma"/>
                        <w:color w:val="FFFFFF" w:themeColor="background1"/>
                        <w:sz w:val="20"/>
                        <w:szCs w:val="20"/>
                        <w:lang w:val="en-US"/>
                      </w:rPr>
                      <w:t xml:space="preserve">mail: </w:t>
                    </w:r>
                    <w:hyperlink r:id="rId2" w:history="1">
                      <w:r w:rsidRPr="00F6080D">
                        <w:rPr>
                          <w:rFonts w:ascii="Tahoma" w:hAnsi="Tahoma" w:cs="Tahoma"/>
                          <w:color w:val="FFFFFF" w:themeColor="background1"/>
                          <w:sz w:val="20"/>
                          <w:szCs w:val="20"/>
                          <w:u w:val="single"/>
                          <w:lang w:val="en-US"/>
                        </w:rPr>
                        <w:t>info@imeta.it</w:t>
                      </w:r>
                    </w:hyperlink>
                  </w:p>
                  <w:p w:rsidR="00A52D54" w:rsidRPr="00F6080D" w:rsidRDefault="00A52D54" w:rsidP="00A52D54">
                    <w:pPr>
                      <w:jc w:val="center"/>
                      <w:rPr>
                        <w:rFonts w:ascii="Tahoma" w:hAnsi="Tahoma" w:cs="Tahoma"/>
                        <w:b/>
                        <w:color w:val="FFFFFF" w:themeColor="background1"/>
                        <w:sz w:val="40"/>
                        <w:szCs w:val="40"/>
                        <w:lang w:val="en-US"/>
                      </w:rPr>
                    </w:pPr>
                  </w:p>
                </w:txbxContent>
              </v:textbox>
              <w10:wrap type="square" anchory="page"/>
            </v:shape>
          </w:pict>
        </mc:Fallback>
      </mc:AlternateContent>
    </w:r>
    <w:r w:rsidR="00BB33F6">
      <w:rPr>
        <w:noProof/>
        <w:lang w:eastAsia="it-IT"/>
      </w:rPr>
      <w:drawing>
        <wp:anchor distT="0" distB="0" distL="114300" distR="114300" simplePos="0" relativeHeight="251657216" behindDoc="1" locked="0" layoutInCell="1" allowOverlap="1">
          <wp:simplePos x="0" y="0"/>
          <wp:positionH relativeFrom="column">
            <wp:posOffset>-691436</wp:posOffset>
          </wp:positionH>
          <wp:positionV relativeFrom="paragraph">
            <wp:posOffset>-449715</wp:posOffset>
          </wp:positionV>
          <wp:extent cx="7552939" cy="10680970"/>
          <wp:effectExtent l="19050" t="0" r="0" b="0"/>
          <wp:wrapNone/>
          <wp:docPr id="10" name="Immagine 10" descr="X:\documenti\Agnese\DOCUMENTAZIONE INTERNA Imeta\Codice Etico\Codice Etico 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i\Agnese\DOCUMENTAZIONE INTERNA Imeta\Codice Etico\Codice Etico copertina.jpg"/>
                  <pic:cNvPicPr>
                    <a:picLocks noChangeAspect="1" noChangeArrowheads="1"/>
                  </pic:cNvPicPr>
                </pic:nvPicPr>
                <pic:blipFill>
                  <a:blip r:embed="rId3"/>
                  <a:stretch>
                    <a:fillRect/>
                  </a:stretch>
                </pic:blipFill>
                <pic:spPr bwMode="auto">
                  <a:xfrm>
                    <a:off x="0" y="0"/>
                    <a:ext cx="7552939" cy="10680970"/>
                  </a:xfrm>
                  <a:prstGeom prst="rect">
                    <a:avLst/>
                  </a:prstGeom>
                  <a:noFill/>
                  <a:ln w="9525">
                    <a:noFill/>
                    <a:miter lim="800000"/>
                    <a:headEnd/>
                    <a:tailEnd/>
                  </a:ln>
                </pic:spPr>
              </pic:pic>
            </a:graphicData>
          </a:graphic>
        </wp:anchor>
      </w:drawing>
    </w:r>
    <w:r w:rsidR="009148ED">
      <w:rPr>
        <w:noProof/>
        <w:lang w:eastAsia="it-IT"/>
      </w:rPr>
      <mc:AlternateContent>
        <mc:Choice Requires="wps">
          <w:drawing>
            <wp:anchor distT="45720" distB="45720" distL="114300" distR="114300" simplePos="0" relativeHeight="251662336" behindDoc="1" locked="0" layoutInCell="1" allowOverlap="1">
              <wp:simplePos x="0" y="0"/>
              <wp:positionH relativeFrom="column">
                <wp:posOffset>4766310</wp:posOffset>
              </wp:positionH>
              <wp:positionV relativeFrom="page">
                <wp:posOffset>535305</wp:posOffset>
              </wp:positionV>
              <wp:extent cx="1663700" cy="1069975"/>
              <wp:effectExtent l="0" t="0" r="0" b="0"/>
              <wp:wrapTight wrapText="bothSides">
                <wp:wrapPolygon edited="0">
                  <wp:start x="742" y="0"/>
                  <wp:lineTo x="742" y="21151"/>
                  <wp:lineTo x="20776" y="21151"/>
                  <wp:lineTo x="20776" y="0"/>
                  <wp:lineTo x="742" y="0"/>
                </wp:wrapPolygon>
              </wp:wrapTight>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69975"/>
                      </a:xfrm>
                      <a:prstGeom prst="rect">
                        <a:avLst/>
                      </a:prstGeom>
                      <a:noFill/>
                      <a:ln w="9525">
                        <a:noFill/>
                        <a:miter lim="800000"/>
                        <a:headEnd/>
                        <a:tailEnd/>
                      </a:ln>
                    </wps:spPr>
                    <wps:txbx>
                      <w:txbxContent>
                        <w:p w:rsidR="00CC7329" w:rsidRPr="002A1AF3" w:rsidRDefault="00CC7329" w:rsidP="00CC7329">
                          <w:pPr>
                            <w:rPr>
                              <w:rFonts w:ascii="Tahoma" w:hAnsi="Tahoma" w:cs="Tahom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3pt;margin-top:42.15pt;width:131pt;height:8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" filled="f" stroked="f">
              <v:textbox>
                <w:txbxContent>
                  <w:p w:rsidR="00CC7329" w:rsidRPr="002A1AF3" w:rsidRDefault="00CC7329" w:rsidP="00CC7329">
                    <w:pPr>
                      <w:rPr>
                        <w:rFonts w:ascii="Tahoma" w:hAnsi="Tahoma" w:cs="Tahoma"/>
                        <w:color w:val="FFFFFF" w:themeColor="background1"/>
                      </w:rPr>
                    </w:pPr>
                  </w:p>
                </w:txbxContent>
              </v:textbox>
              <w10:wrap type="tight"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0"/>
        </w:tabs>
        <w:ind w:left="720" w:hanging="360"/>
      </w:pPr>
      <w:rPr>
        <w:rFonts w:ascii="Arial" w:hAnsi="Arial" w:cs="Symbol" w:hint="default"/>
        <w:lang w:val="es-ES"/>
      </w:rPr>
    </w:lvl>
  </w:abstractNum>
  <w:abstractNum w:abstractNumId="1">
    <w:nsid w:val="408A3F01"/>
    <w:multiLevelType w:val="multilevel"/>
    <w:tmpl w:val="82A6A0DA"/>
    <w:lvl w:ilvl="0">
      <w:numFmt w:val="bullet"/>
      <w:lvlText w:val="•"/>
      <w:lvlJc w:val="left"/>
      <w:pPr>
        <w:tabs>
          <w:tab w:val="num" w:pos="927"/>
        </w:tabs>
        <w:ind w:left="927" w:hanging="360"/>
      </w:pPr>
      <w:rPr>
        <w:rFonts w:ascii="Arial" w:hAnsi="Arial" w:cs="Symbol" w:hint="default"/>
        <w:lang w:val="es-ES"/>
      </w:rPr>
    </w:lvl>
    <w:lvl w:ilvl="1">
      <w:start w:val="1"/>
      <w:numFmt w:val="bullet"/>
      <w:lvlText w:val="◦"/>
      <w:lvlJc w:val="left"/>
      <w:pPr>
        <w:tabs>
          <w:tab w:val="num" w:pos="1287"/>
        </w:tabs>
        <w:ind w:left="1287" w:hanging="360"/>
      </w:pPr>
      <w:rPr>
        <w:rFonts w:ascii="OpenSymbol" w:hAnsi="OpenSymbol" w:cs="Courier New" w:hint="default"/>
      </w:rPr>
    </w:lvl>
    <w:lvl w:ilvl="2">
      <w:start w:val="1"/>
      <w:numFmt w:val="bullet"/>
      <w:lvlText w:val="▪"/>
      <w:lvlJc w:val="left"/>
      <w:pPr>
        <w:tabs>
          <w:tab w:val="num" w:pos="1647"/>
        </w:tabs>
        <w:ind w:left="1647" w:hanging="360"/>
      </w:pPr>
      <w:rPr>
        <w:rFonts w:ascii="OpenSymbol" w:hAnsi="OpenSymbol" w:cs="Courier New" w:hint="default"/>
      </w:rPr>
    </w:lvl>
    <w:lvl w:ilvl="3">
      <w:start w:val="1"/>
      <w:numFmt w:val="bullet"/>
      <w:lvlText w:val=""/>
      <w:lvlJc w:val="left"/>
      <w:pPr>
        <w:tabs>
          <w:tab w:val="num" w:pos="2007"/>
        </w:tabs>
        <w:ind w:left="2007" w:hanging="360"/>
      </w:pPr>
      <w:rPr>
        <w:rFonts w:ascii="Symbol" w:hAnsi="Symbol" w:cs="Symbol" w:hint="default"/>
        <w:lang w:val="es-ES"/>
      </w:rPr>
    </w:lvl>
    <w:lvl w:ilvl="4">
      <w:start w:val="1"/>
      <w:numFmt w:val="bullet"/>
      <w:lvlText w:val="◦"/>
      <w:lvlJc w:val="left"/>
      <w:pPr>
        <w:tabs>
          <w:tab w:val="num" w:pos="2367"/>
        </w:tabs>
        <w:ind w:left="2367" w:hanging="360"/>
      </w:pPr>
      <w:rPr>
        <w:rFonts w:ascii="OpenSymbol" w:hAnsi="OpenSymbol" w:cs="Courier New" w:hint="default"/>
      </w:rPr>
    </w:lvl>
    <w:lvl w:ilvl="5">
      <w:start w:val="1"/>
      <w:numFmt w:val="bullet"/>
      <w:lvlText w:val="▪"/>
      <w:lvlJc w:val="left"/>
      <w:pPr>
        <w:tabs>
          <w:tab w:val="num" w:pos="2727"/>
        </w:tabs>
        <w:ind w:left="2727" w:hanging="360"/>
      </w:pPr>
      <w:rPr>
        <w:rFonts w:ascii="OpenSymbol" w:hAnsi="OpenSymbol" w:cs="Courier New" w:hint="default"/>
      </w:rPr>
    </w:lvl>
    <w:lvl w:ilvl="6">
      <w:start w:val="1"/>
      <w:numFmt w:val="bullet"/>
      <w:lvlText w:val=""/>
      <w:lvlJc w:val="left"/>
      <w:pPr>
        <w:tabs>
          <w:tab w:val="num" w:pos="3087"/>
        </w:tabs>
        <w:ind w:left="3087" w:hanging="360"/>
      </w:pPr>
      <w:rPr>
        <w:rFonts w:ascii="Symbol" w:hAnsi="Symbol" w:cs="Symbol" w:hint="default"/>
        <w:lang w:val="es-ES"/>
      </w:rPr>
    </w:lvl>
    <w:lvl w:ilvl="7">
      <w:start w:val="1"/>
      <w:numFmt w:val="bullet"/>
      <w:lvlText w:val="◦"/>
      <w:lvlJc w:val="left"/>
      <w:pPr>
        <w:tabs>
          <w:tab w:val="num" w:pos="3447"/>
        </w:tabs>
        <w:ind w:left="3447" w:hanging="360"/>
      </w:pPr>
      <w:rPr>
        <w:rFonts w:ascii="OpenSymbol" w:hAnsi="OpenSymbol" w:cs="Courier New" w:hint="default"/>
      </w:rPr>
    </w:lvl>
    <w:lvl w:ilvl="8">
      <w:start w:val="1"/>
      <w:numFmt w:val="bullet"/>
      <w:lvlText w:val="▪"/>
      <w:lvlJc w:val="left"/>
      <w:pPr>
        <w:tabs>
          <w:tab w:val="num" w:pos="3807"/>
        </w:tabs>
        <w:ind w:left="3807" w:hanging="360"/>
      </w:pPr>
      <w:rPr>
        <w:rFonts w:ascii="OpenSymbol" w:hAnsi="OpenSymbol" w:cs="Courier New" w:hint="default"/>
      </w:rPr>
    </w:lvl>
  </w:abstractNum>
  <w:abstractNum w:abstractNumId="2">
    <w:nsid w:val="51EB7B8D"/>
    <w:multiLevelType w:val="hybridMultilevel"/>
    <w:tmpl w:val="D1B467C6"/>
    <w:lvl w:ilvl="0" w:tplc="ACD8490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6EC42880"/>
    <w:multiLevelType w:val="hybridMultilevel"/>
    <w:tmpl w:val="2FD086D0"/>
    <w:lvl w:ilvl="0" w:tplc="B5CA80A2">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ED"/>
    <w:rsid w:val="0000220F"/>
    <w:rsid w:val="00013982"/>
    <w:rsid w:val="0001764A"/>
    <w:rsid w:val="00071480"/>
    <w:rsid w:val="001061A6"/>
    <w:rsid w:val="001A6662"/>
    <w:rsid w:val="001D5478"/>
    <w:rsid w:val="001F11EE"/>
    <w:rsid w:val="00200E11"/>
    <w:rsid w:val="002162F7"/>
    <w:rsid w:val="00260E27"/>
    <w:rsid w:val="00266DCF"/>
    <w:rsid w:val="00306481"/>
    <w:rsid w:val="0032044B"/>
    <w:rsid w:val="00333EB4"/>
    <w:rsid w:val="003C62AC"/>
    <w:rsid w:val="00456504"/>
    <w:rsid w:val="00584D70"/>
    <w:rsid w:val="005C05BD"/>
    <w:rsid w:val="005E4E14"/>
    <w:rsid w:val="005F1E90"/>
    <w:rsid w:val="005F2889"/>
    <w:rsid w:val="00601C07"/>
    <w:rsid w:val="00637861"/>
    <w:rsid w:val="00656701"/>
    <w:rsid w:val="00683B40"/>
    <w:rsid w:val="006E79A2"/>
    <w:rsid w:val="00712475"/>
    <w:rsid w:val="007272FC"/>
    <w:rsid w:val="007E3377"/>
    <w:rsid w:val="00803857"/>
    <w:rsid w:val="008D6E55"/>
    <w:rsid w:val="008F3080"/>
    <w:rsid w:val="008F7D10"/>
    <w:rsid w:val="009148ED"/>
    <w:rsid w:val="009E5D0D"/>
    <w:rsid w:val="00A3522B"/>
    <w:rsid w:val="00A52D54"/>
    <w:rsid w:val="00AA17B0"/>
    <w:rsid w:val="00AB46ED"/>
    <w:rsid w:val="00AB5F4E"/>
    <w:rsid w:val="00AD5AB5"/>
    <w:rsid w:val="00AE4AB3"/>
    <w:rsid w:val="00B83D3F"/>
    <w:rsid w:val="00BB33F6"/>
    <w:rsid w:val="00BD1005"/>
    <w:rsid w:val="00C02AB5"/>
    <w:rsid w:val="00C91545"/>
    <w:rsid w:val="00C927F7"/>
    <w:rsid w:val="00CC7329"/>
    <w:rsid w:val="00CF0C64"/>
    <w:rsid w:val="00D06066"/>
    <w:rsid w:val="00D11357"/>
    <w:rsid w:val="00D761ED"/>
    <w:rsid w:val="00D961AA"/>
    <w:rsid w:val="00E56A6D"/>
    <w:rsid w:val="00EB2796"/>
    <w:rsid w:val="00FB011A"/>
    <w:rsid w:val="00FF2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F47641-345C-40DD-A20E-09AD7E5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AB5"/>
  </w:style>
  <w:style w:type="paragraph" w:styleId="Titolo1">
    <w:name w:val="heading 1"/>
    <w:basedOn w:val="Normale"/>
    <w:next w:val="Normale"/>
    <w:link w:val="Titolo1Carattere"/>
    <w:uiPriority w:val="9"/>
    <w:qFormat/>
    <w:rsid w:val="00A352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17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7B0"/>
  </w:style>
  <w:style w:type="paragraph" w:styleId="Pidipagina">
    <w:name w:val="footer"/>
    <w:basedOn w:val="Normale"/>
    <w:link w:val="PidipaginaCarattere"/>
    <w:uiPriority w:val="99"/>
    <w:unhideWhenUsed/>
    <w:rsid w:val="00AA17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7B0"/>
  </w:style>
  <w:style w:type="paragraph" w:styleId="Testofumetto">
    <w:name w:val="Balloon Text"/>
    <w:basedOn w:val="Normale"/>
    <w:link w:val="TestofumettoCarattere"/>
    <w:uiPriority w:val="99"/>
    <w:semiHidden/>
    <w:unhideWhenUsed/>
    <w:rsid w:val="00AA17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7B0"/>
    <w:rPr>
      <w:rFonts w:ascii="Tahoma" w:hAnsi="Tahoma" w:cs="Tahoma"/>
      <w:sz w:val="16"/>
      <w:szCs w:val="16"/>
    </w:rPr>
  </w:style>
  <w:style w:type="table" w:styleId="Grigliatabella">
    <w:name w:val="Table Grid"/>
    <w:basedOn w:val="Tabellanormale"/>
    <w:uiPriority w:val="59"/>
    <w:rsid w:val="005F2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3522B"/>
    <w:pPr>
      <w:ind w:left="720"/>
      <w:contextualSpacing/>
    </w:pPr>
  </w:style>
  <w:style w:type="character" w:customStyle="1" w:styleId="Titolo1Carattere">
    <w:name w:val="Titolo 1 Carattere"/>
    <w:basedOn w:val="Carpredefinitoparagrafo"/>
    <w:link w:val="Titolo1"/>
    <w:uiPriority w:val="9"/>
    <w:rsid w:val="00A3522B"/>
    <w:rPr>
      <w:rFonts w:asciiTheme="majorHAnsi" w:eastAsiaTheme="majorEastAsia" w:hAnsiTheme="majorHAnsi" w:cstheme="majorBidi"/>
      <w:color w:val="365F91" w:themeColor="accent1" w:themeShade="BF"/>
      <w:sz w:val="32"/>
      <w:szCs w:val="32"/>
    </w:rPr>
  </w:style>
  <w:style w:type="character" w:styleId="Numeropagina">
    <w:name w:val="page number"/>
    <w:basedOn w:val="Carpredefinitoparagrafo"/>
    <w:rsid w:val="007E3377"/>
  </w:style>
  <w:style w:type="paragraph" w:styleId="Titolosommario">
    <w:name w:val="TOC Heading"/>
    <w:basedOn w:val="Titolo1"/>
    <w:next w:val="Normale"/>
    <w:uiPriority w:val="39"/>
    <w:unhideWhenUsed/>
    <w:qFormat/>
    <w:rsid w:val="00FF2F3A"/>
    <w:pPr>
      <w:spacing w:line="259" w:lineRule="auto"/>
      <w:outlineLvl w:val="9"/>
    </w:pPr>
    <w:rPr>
      <w:lang w:eastAsia="it-IT"/>
    </w:rPr>
  </w:style>
  <w:style w:type="paragraph" w:styleId="Sommario1">
    <w:name w:val="toc 1"/>
    <w:basedOn w:val="Normale"/>
    <w:next w:val="Normale"/>
    <w:autoRedefine/>
    <w:uiPriority w:val="39"/>
    <w:unhideWhenUsed/>
    <w:rsid w:val="00FF2F3A"/>
    <w:pPr>
      <w:spacing w:after="100"/>
    </w:pPr>
  </w:style>
  <w:style w:type="character" w:styleId="Collegamentoipertestuale">
    <w:name w:val="Hyperlink"/>
    <w:basedOn w:val="Carpredefinitoparagrafo"/>
    <w:uiPriority w:val="99"/>
    <w:unhideWhenUsed/>
    <w:rsid w:val="00FF2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imeta.it" TargetMode="External"/><Relationship Id="rId1" Type="http://schemas.openxmlformats.org/officeDocument/2006/relationships/hyperlink" Target="mailto:info@imet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imeta.it" TargetMode="External"/><Relationship Id="rId1" Type="http://schemas.openxmlformats.org/officeDocument/2006/relationships/hyperlink" Target="mailto:info@imet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vesti\AppData\Local\Microsoft\Windows\Temporary%20Internet%20Files\Content.Outlook\WPMKQ4BP\Codice%20Etico%20ESP.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6ACB-27C5-4496-8EF5-06177C12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Codice Etico ESP.dotx</Template>
  <TotalTime>51</TotalTime>
  <Pages>16</Pages>
  <Words>3478</Words>
  <Characters>19828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A.rovesti</dc:creator>
  <cp:lastModifiedBy>Giuditta Licitra</cp:lastModifiedBy>
  <cp:revision>14</cp:revision>
  <dcterms:created xsi:type="dcterms:W3CDTF">2019-12-04T10:41:00Z</dcterms:created>
  <dcterms:modified xsi:type="dcterms:W3CDTF">2019-12-04T11:38:00Z</dcterms:modified>
</cp:coreProperties>
</file>